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50" w:rsidRDefault="00037750" w:rsidP="00037750">
      <w:pPr>
        <w:rPr>
          <w:rFonts w:asciiTheme="majorBidi" w:hAnsiTheme="majorBidi" w:cs="B Nazanin"/>
          <w:sz w:val="28"/>
          <w:szCs w:val="28"/>
        </w:rPr>
      </w:pPr>
    </w:p>
    <w:p w:rsidR="00037750" w:rsidRDefault="00037750" w:rsidP="00037750">
      <w:pPr>
        <w:tabs>
          <w:tab w:val="center" w:pos="4680"/>
          <w:tab w:val="right" w:pos="9360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142875</wp:posOffset>
            </wp:positionV>
            <wp:extent cx="116205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بسمی تعالی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037750" w:rsidRDefault="00037750" w:rsidP="00037750">
      <w:pPr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تهران</w:t>
      </w:r>
    </w:p>
    <w:p w:rsidR="00037750" w:rsidRDefault="00037750" w:rsidP="00037750">
      <w:pPr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دانشکده محیط زیست</w:t>
      </w:r>
    </w:p>
    <w:p w:rsidR="00037750" w:rsidRDefault="00037750" w:rsidP="00037750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نیم‌سال اول 98-97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57"/>
        <w:gridCol w:w="2129"/>
        <w:gridCol w:w="89"/>
        <w:gridCol w:w="2480"/>
      </w:tblGrid>
      <w:tr w:rsidR="00037750" w:rsidTr="00037750">
        <w:trPr>
          <w:trHeight w:val="405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طرح درس</w:t>
            </w:r>
          </w:p>
        </w:tc>
      </w:tr>
      <w:tr w:rsidR="00037750" w:rsidTr="00037750">
        <w:trPr>
          <w:trHeight w:val="3887"/>
        </w:trPr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تصفیه فاضلاب صنعتی</w:t>
            </w:r>
          </w:p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 w:rsidR="00916E5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ناصر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مهردادی</w:t>
            </w:r>
          </w:p>
          <w:p w:rsidR="00037750" w:rsidRDefault="00037750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Email:  Mehrdadi@ut.ac.ir   </w:t>
            </w:r>
          </w:p>
          <w:p w:rsidR="00037750" w:rsidRDefault="00037750" w:rsidP="007105F3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فرآیندها و سیست</w:t>
            </w:r>
            <w:r w:rsidR="007105F3">
              <w:rPr>
                <w:rFonts w:cs="B Nazanin" w:hint="cs"/>
                <w:sz w:val="28"/>
                <w:szCs w:val="28"/>
                <w:rtl/>
                <w:lang w:bidi="fa-IR"/>
              </w:rPr>
              <w:t>م‌های مورد استفاده در تصفیه فاضلاب های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صنعتی</w:t>
            </w:r>
            <w:r w:rsidR="007105F3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همچنین آشنایی با خصوصیات کمی و کیفی فاضلاب صنایع مختلف و کنترل آنها با تاکید بر روش‌های نوین</w:t>
            </w:r>
          </w:p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تخصصی انتخابی</w:t>
            </w:r>
          </w:p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شماره 4</w:t>
            </w:r>
          </w:p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واحد</w:t>
            </w:r>
          </w:p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محیط زیست</w:t>
            </w:r>
          </w:p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مهندسی محیط زیست</w:t>
            </w:r>
          </w:p>
          <w:p w:rsidR="00037750" w:rsidRDefault="00037750" w:rsidP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 12-10</w:t>
            </w:r>
          </w:p>
          <w:p w:rsidR="00037750" w:rsidRDefault="0003775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ربع اول هر جلسه</w:t>
            </w:r>
            <w:r w:rsidR="003D321A">
              <w:rPr>
                <w:rFonts w:cs="B Nazanin" w:hint="cs"/>
                <w:sz w:val="28"/>
                <w:szCs w:val="28"/>
                <w:rtl/>
                <w:lang w:bidi="fa-IR"/>
              </w:rPr>
              <w:t>، شنبه 16-14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درس: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مدرس: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اطلاعات تماس: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 درس:</w:t>
            </w:r>
          </w:p>
          <w:p w:rsidR="00921E43" w:rsidRDefault="00921E43" w:rsidP="00921E43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21E43" w:rsidRDefault="00921E43" w:rsidP="00921E43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درس: 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تشکیل کلاس: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رشته: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گروه: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 و ساعت تشکیل تدریس:</w:t>
            </w:r>
          </w:p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 و ساعت رفع اشکال:</w:t>
            </w:r>
          </w:p>
        </w:tc>
      </w:tr>
      <w:tr w:rsidR="00037750" w:rsidTr="00037750">
        <w:trPr>
          <w:trHeight w:val="440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ارزیابی</w:t>
            </w:r>
          </w:p>
        </w:tc>
      </w:tr>
      <w:tr w:rsidR="00037750" w:rsidTr="00037750">
        <w:trPr>
          <w:trHeight w:val="44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 اساس تقویم آموزشی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75 درصد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پایان‌ترم</w:t>
            </w:r>
          </w:p>
        </w:tc>
      </w:tr>
      <w:tr w:rsidR="00037750" w:rsidTr="00037750">
        <w:trPr>
          <w:trHeight w:val="467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 درصد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</w:tr>
      <w:tr w:rsidR="00037750" w:rsidTr="00037750">
        <w:trPr>
          <w:trHeight w:val="525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0" w:rsidRDefault="00037750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مراجع</w:t>
            </w:r>
          </w:p>
          <w:p w:rsidR="00037750" w:rsidRDefault="00037750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37750" w:rsidTr="00037750">
        <w:tc>
          <w:tcPr>
            <w:tcW w:w="8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9" w:rsidRPr="00916E52" w:rsidRDefault="00921E43" w:rsidP="00154509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Nemerow</w:t>
            </w:r>
            <w:proofErr w:type="spellEnd"/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Industrial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Waste Treatment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Elsevier Science &amp; Technology Books</w:t>
            </w:r>
            <w:r w:rsidR="00154509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2006.</w:t>
            </w:r>
          </w:p>
          <w:p w:rsidR="00037750" w:rsidRPr="00916E52" w:rsidRDefault="00154509" w:rsidP="00921E43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="00921E43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Water Environment Federation, Industrial Wastewater Management, Treatment and Disposal, 3</w:t>
            </w:r>
            <w:r w:rsidR="00921E43" w:rsidRPr="00916E52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 xml:space="preserve">e </w:t>
            </w:r>
            <w:r w:rsidR="00921E43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Mop FD-3 (WEF Manual of practice), 3</w:t>
            </w:r>
            <w:r w:rsidR="00921E43" w:rsidRPr="00916E52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 w:rsidR="00921E43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Edition, water Environment Federation Publications, 2008.</w:t>
            </w:r>
            <w:r w:rsidR="00037750" w:rsidRPr="00916E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037750" w:rsidRDefault="00154509" w:rsidP="00921E43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V. </w:t>
            </w:r>
            <w:proofErr w:type="spellStart"/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Ranade</w:t>
            </w:r>
            <w:proofErr w:type="spellEnd"/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M. Bhandari, Industrial Wastewater treatment, Recycling and Reuse, Elsevier Publications, 2014 </w:t>
            </w:r>
            <w:r w:rsidR="0003775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037750" w:rsidRDefault="00154509" w:rsidP="00921E43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  <w:r w:rsidR="0003775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proofErr w:type="spellStart"/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Wun</w:t>
            </w:r>
            <w:proofErr w:type="spellEnd"/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Jern</w:t>
            </w:r>
            <w:proofErr w:type="spellEnd"/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NG, Industri</w:t>
            </w:r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 Wastewater Treatment, Imperi</w:t>
            </w:r>
            <w:r w:rsidR="00921E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 College Press</w:t>
            </w:r>
            <w:r w:rsidR="0003775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2006.</w:t>
            </w:r>
          </w:p>
          <w:p w:rsidR="00037750" w:rsidRDefault="00154509" w:rsidP="005900C2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5</w:t>
            </w:r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J.D. Edwards, Industrial Wastewater Treatment: A Guidebook, CRC Press Publications, 1995.</w:t>
            </w:r>
          </w:p>
          <w:p w:rsidR="00037750" w:rsidRPr="005900C2" w:rsidRDefault="00154509" w:rsidP="005900C2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</w:t>
            </w:r>
            <w:r w:rsidR="0003775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G. </w:t>
            </w:r>
            <w:proofErr w:type="spellStart"/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Tchobanoglous</w:t>
            </w:r>
            <w:proofErr w:type="spellEnd"/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F. Burton, H. </w:t>
            </w:r>
            <w:proofErr w:type="spellStart"/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Stensel</w:t>
            </w:r>
            <w:proofErr w:type="spellEnd"/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Wastewater Engineering: Treatment Disposal Reuse, Metcalf and Eddy. Inc., 2002.</w:t>
            </w:r>
          </w:p>
          <w:p w:rsidR="00037750" w:rsidRDefault="00154509" w:rsidP="005900C2">
            <w:pPr>
              <w:pStyle w:val="ListParagraph"/>
              <w:spacing w:line="240" w:lineRule="auto"/>
              <w:ind w:left="75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  <w:r w:rsidR="0003775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r w:rsidR="005900C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S. Judd, Industrial MBRs: Membrane Bioreactor for Industrial Wastewater treatment, IWA Publications, 2014.</w:t>
            </w:r>
          </w:p>
          <w:p w:rsidR="008F0F46" w:rsidRPr="00916E52" w:rsidRDefault="008F0F46" w:rsidP="00916E52">
            <w:pPr>
              <w:pStyle w:val="ListParagraph"/>
              <w:bidi/>
              <w:spacing w:line="240" w:lineRule="auto"/>
              <w:ind w:left="75"/>
              <w:jc w:val="both"/>
              <w:rPr>
                <w:rFonts w:cs="B Nazanin"/>
                <w:sz w:val="24"/>
                <w:szCs w:val="24"/>
                <w:rtl/>
              </w:rPr>
            </w:pPr>
            <w:r w:rsidRPr="00916E5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8. </w:t>
            </w:r>
            <w:r w:rsidR="00916E52" w:rsidRPr="00916E5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ناصر </w:t>
            </w:r>
            <w:r w:rsidR="00916E52" w:rsidRPr="00916E52">
              <w:rPr>
                <w:rFonts w:cs="B Nazanin" w:hint="cs"/>
                <w:sz w:val="24"/>
                <w:szCs w:val="24"/>
                <w:rtl/>
                <w:lang w:bidi="fa-IR"/>
              </w:rPr>
              <w:t>مهردادی</w:t>
            </w:r>
            <w:r w:rsidR="00916E52" w:rsidRPr="00916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همکاران، </w:t>
            </w:r>
            <w:r w:rsidR="00916E52" w:rsidRPr="00916E52">
              <w:rPr>
                <w:rFonts w:cs="B Nazanin"/>
                <w:sz w:val="24"/>
                <w:szCs w:val="24"/>
              </w:rPr>
              <w:t xml:space="preserve"> </w:t>
            </w:r>
            <w:hyperlink r:id="rId5" w:history="1">
              <w:r w:rsidR="00916E52" w:rsidRPr="00916E52">
                <w:rPr>
                  <w:rStyle w:val="Hyperlink"/>
                  <w:rFonts w:ascii="Tahoma" w:hAnsi="Tahoma" w:cs="B Nazanin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>سیستم‌های غشایی در تصفیه فاضلاب</w:t>
              </w:r>
              <w:r w:rsidR="00916E52">
                <w:rPr>
                  <w:rStyle w:val="Hyperlink"/>
                  <w:rFonts w:ascii="Tahoma" w:hAnsi="Tahoma" w:cs="B Nazanin" w:hint="cs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>، انتشارات دانشگاه تهران، 1396.</w:t>
              </w:r>
            </w:hyperlink>
            <w:r w:rsidR="00916E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16E52" w:rsidRPr="00916E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916E52" w:rsidRDefault="00916E52" w:rsidP="00916E52">
            <w:pPr>
              <w:pStyle w:val="ListParagraph"/>
              <w:bidi/>
              <w:spacing w:line="240" w:lineRule="auto"/>
              <w:ind w:left="75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16E52">
              <w:rPr>
                <w:rFonts w:cs="B Nazanin" w:hint="cs"/>
                <w:sz w:val="24"/>
                <w:szCs w:val="24"/>
                <w:rtl/>
              </w:rPr>
              <w:t xml:space="preserve">9. ناصر </w:t>
            </w:r>
            <w:r w:rsidRPr="00916E52">
              <w:rPr>
                <w:rFonts w:cs="B Nazanin" w:hint="cs"/>
                <w:sz w:val="24"/>
                <w:szCs w:val="24"/>
                <w:rtl/>
                <w:lang w:bidi="fa-IR"/>
              </w:rPr>
              <w:t>مهردادی</w:t>
            </w:r>
            <w:r w:rsidRPr="00916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16E52">
              <w:rPr>
                <w:rFonts w:cs="B Nazanin" w:hint="cs"/>
                <w:sz w:val="24"/>
                <w:szCs w:val="24"/>
                <w:rtl/>
                <w:lang w:bidi="fa-IR"/>
              </w:rPr>
              <w:t>و همکاران،</w:t>
            </w:r>
            <w:r w:rsidRPr="00916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16E52">
              <w:rPr>
                <w:rFonts w:cs="B Nazanin"/>
                <w:sz w:val="24"/>
                <w:szCs w:val="24"/>
              </w:rPr>
              <w:t xml:space="preserve"> </w:t>
            </w:r>
            <w:hyperlink r:id="rId6" w:history="1">
              <w:r w:rsidRPr="00916E52">
                <w:rPr>
                  <w:rStyle w:val="Hyperlink"/>
                  <w:rFonts w:ascii="Tahoma" w:hAnsi="Tahoma" w:cs="B Nazanin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>کاربرد سیستم انتشار امواج اولتراسونیک در تصفیه فاضلاب</w:t>
              </w:r>
              <w:r>
                <w:rPr>
                  <w:rStyle w:val="Hyperlink"/>
                  <w:rFonts w:ascii="Tahoma" w:hAnsi="Tahoma" w:cs="B Nazanin" w:hint="cs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>،</w:t>
              </w:r>
              <w:r w:rsidRPr="00916E52">
                <w:rPr>
                  <w:rStyle w:val="Hyperlink"/>
                  <w:rFonts w:ascii="Tahoma" w:hAnsi="Tahoma" w:cs="B Nazanin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 xml:space="preserve"> </w:t>
              </w:r>
              <w:r w:rsidRPr="00916E52">
                <w:rPr>
                  <w:rStyle w:val="Hyperlink"/>
                  <w:rFonts w:ascii="Tahoma" w:hAnsi="Tahoma" w:cs="B Nazanin" w:hint="cs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>انتشارات دانشگاه تهران،</w:t>
              </w:r>
              <w:r>
                <w:rPr>
                  <w:rStyle w:val="Hyperlink"/>
                  <w:rFonts w:ascii="Tahoma" w:hAnsi="Tahoma" w:cs="B Nazanin" w:hint="cs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 xml:space="preserve"> چاپ دوم،</w:t>
              </w:r>
              <w:r w:rsidRPr="00916E52">
                <w:rPr>
                  <w:rStyle w:val="Hyperlink"/>
                  <w:rFonts w:ascii="Tahoma" w:hAnsi="Tahoma" w:cs="B Nazanin" w:hint="cs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 xml:space="preserve"> </w:t>
              </w:r>
              <w:r>
                <w:rPr>
                  <w:rStyle w:val="Hyperlink"/>
                  <w:rFonts w:ascii="Tahoma" w:hAnsi="Tahoma" w:cs="B Nazanin" w:hint="cs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>1397</w:t>
              </w:r>
              <w:r w:rsidRPr="00916E52">
                <w:rPr>
                  <w:rStyle w:val="Hyperlink"/>
                  <w:rFonts w:ascii="Tahoma" w:hAnsi="Tahoma" w:cs="B Nazanin" w:hint="cs"/>
                  <w:color w:val="auto"/>
                  <w:sz w:val="24"/>
                  <w:szCs w:val="24"/>
                  <w:u w:val="none"/>
                  <w:shd w:val="clear" w:color="auto" w:fill="FFFFFF"/>
                  <w:rtl/>
                </w:rPr>
                <w:t>.</w:t>
              </w:r>
            </w:hyperlink>
          </w:p>
        </w:tc>
      </w:tr>
      <w:tr w:rsidR="00037750" w:rsidTr="00037750">
        <w:trPr>
          <w:trHeight w:val="380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زمان‌بندی ارائه مطالب </w:t>
            </w:r>
          </w:p>
        </w:tc>
      </w:tr>
      <w:tr w:rsidR="00037750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مقدمه و شناخت کیفیت فاضلاب‌های صنعتی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spacing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</w:t>
            </w:r>
          </w:p>
        </w:tc>
      </w:tr>
      <w:tr w:rsidR="00037750" w:rsidTr="00E3520E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0" w:rsidRDefault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روش‌های فیزیکی، شیمیایی و بیوشیمیایی تصفیه آن‌ها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50" w:rsidRDefault="00037750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2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بکارگیری مدل‌های مختلف در انتخاب فرآیند تصفیه فاضلاب صنعتی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3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انتخاب فرآیند تصفیه فاضلاب صنعتی و انتخاب محل تصفیه‌خانه صنعتی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4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استاندارد تخلیه فاضلاب تصفیه شده صنعتی به آبهای پذیرنده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5</w:t>
            </w:r>
          </w:p>
        </w:tc>
      </w:tr>
      <w:tr w:rsidR="00E3520E" w:rsidTr="00E3520E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آشنایی با انواع صنایع آلوده کننده محیط زیست (صنایع غذایی، شیمیایی، سلولزی، فلزی و...)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6</w:t>
            </w:r>
          </w:p>
        </w:tc>
      </w:tr>
      <w:tr w:rsidR="00E3520E" w:rsidTr="00E3520E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بررسی فرآیند تصفیه حداقل 5 فاضلاب صنعتی از صنایع مختلف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7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تامین آب مورد نیاز صنایع مختلف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8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استفاده مجدد از فاضلاب صنعتی در کاربری‌های مختلف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9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شناسایی فرآیند تولید، جداسازی فاضلاب تولیدی، بررسی اثرات زیست محیطی فاضلاب صنایع مورد نظر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10</w:t>
            </w:r>
          </w:p>
        </w:tc>
      </w:tr>
      <w:tr w:rsidR="00E3520E" w:rsidTr="00E3520E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محاسبه سنتیک فرآیند تصفیه فاضلاب با تاکید بر کیفیت فاضلاب صنعتی، محاسبه مقدار بیوفیلم در راکتور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11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انتخاب </w:t>
            </w:r>
            <w:r>
              <w:rPr>
                <w:rFonts w:asciiTheme="minorBidi" w:hAnsiTheme="minorBidi" w:cs="B Nazanin"/>
                <w:sz w:val="28"/>
                <w:szCs w:val="28"/>
                <w:lang w:bidi="fa-IR"/>
              </w:rPr>
              <w:t>Mass Balance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فرآیندهای مختلف تصفیه فاضلاب صنعتی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12</w:t>
            </w:r>
          </w:p>
        </w:tc>
      </w:tr>
      <w:tr w:rsidR="00E3520E" w:rsidTr="00E3520E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E" w:rsidRDefault="00E3520E" w:rsidP="00916E52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صنایع مورد نظر: شهرک‌های صنعتی و نواحی صنعتی، دارویی</w:t>
            </w:r>
            <w:r w:rsidR="00916E5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و . . 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13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تحلیل مقالات علمی-پژوهشی مرتبط با موضوع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14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15</w:t>
            </w:r>
          </w:p>
        </w:tc>
      </w:tr>
      <w:tr w:rsidR="00E3520E" w:rsidTr="00037750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bidi/>
              <w:spacing w:line="240" w:lineRule="auto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0E" w:rsidRDefault="00E3520E" w:rsidP="00E3520E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جلسه 16</w:t>
            </w:r>
          </w:p>
        </w:tc>
      </w:tr>
    </w:tbl>
    <w:p w:rsidR="00037750" w:rsidRDefault="00037750" w:rsidP="00037750">
      <w:pPr>
        <w:rPr>
          <w:rFonts w:asciiTheme="minorBidi" w:hAnsiTheme="minorBidi"/>
          <w:sz w:val="32"/>
          <w:szCs w:val="32"/>
          <w:lang w:bidi="fa-IR"/>
        </w:rPr>
      </w:pPr>
    </w:p>
    <w:p w:rsidR="009A0A69" w:rsidRDefault="009A0A69">
      <w:bookmarkStart w:id="0" w:name="_GoBack"/>
      <w:bookmarkEnd w:id="0"/>
    </w:p>
    <w:sectPr w:rsidR="009A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7C"/>
    <w:rsid w:val="00037750"/>
    <w:rsid w:val="00154509"/>
    <w:rsid w:val="003D321A"/>
    <w:rsid w:val="005900C2"/>
    <w:rsid w:val="0061258D"/>
    <w:rsid w:val="0070137C"/>
    <w:rsid w:val="007105F3"/>
    <w:rsid w:val="008F0F46"/>
    <w:rsid w:val="00916E52"/>
    <w:rsid w:val="00921E43"/>
    <w:rsid w:val="009A0A69"/>
    <w:rsid w:val="00B77D1A"/>
    <w:rsid w:val="00E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E59A"/>
  <w15:chartTrackingRefBased/>
  <w15:docId w15:val="{9A6E9CF5-C3C9-4130-9648-6AF9FB15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50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750"/>
    <w:pPr>
      <w:ind w:left="720"/>
      <w:contextualSpacing/>
    </w:pPr>
  </w:style>
  <w:style w:type="table" w:styleId="TableGrid">
    <w:name w:val="Table Grid"/>
    <w:basedOn w:val="TableNormal"/>
    <w:uiPriority w:val="39"/>
    <w:rsid w:val="00037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6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.ut.ac.ir/book_1529.html" TargetMode="External"/><Relationship Id="rId5" Type="http://schemas.openxmlformats.org/officeDocument/2006/relationships/hyperlink" Target="http://press.ut.ac.ir/book_3021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11</cp:revision>
  <dcterms:created xsi:type="dcterms:W3CDTF">2018-11-19T09:38:00Z</dcterms:created>
  <dcterms:modified xsi:type="dcterms:W3CDTF">2019-04-15T13:53:00Z</dcterms:modified>
</cp:coreProperties>
</file>