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F" w:rsidRPr="00F21CC4" w:rsidRDefault="00CE36CF" w:rsidP="00F21CC4">
      <w:pPr>
        <w:bidi/>
        <w:spacing w:after="0" w:line="360" w:lineRule="auto"/>
        <w:jc w:val="center"/>
        <w:rPr>
          <w:rFonts w:cs="B Zar"/>
          <w:b/>
          <w:bCs/>
          <w:sz w:val="28"/>
          <w:szCs w:val="28"/>
          <w:lang w:bidi="fa-IR"/>
        </w:rPr>
      </w:pPr>
      <w:r w:rsidRPr="00F21CC4">
        <w:rPr>
          <w:rFonts w:cs="B Zar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510"/>
        <w:gridCol w:w="1165"/>
      </w:tblGrid>
      <w:tr w:rsidR="00CE36CF" w:rsidTr="00F21CC4">
        <w:tc>
          <w:tcPr>
            <w:tcW w:w="4675" w:type="dxa"/>
            <w:tcBorders>
              <w:bottom w:val="single" w:sz="4" w:space="0" w:color="auto"/>
            </w:tcBorders>
          </w:tcPr>
          <w:p w:rsidR="00CE36CF" w:rsidRPr="00936492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رشته: کارشناسی ارشد مهندسی محیط زیست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CE36CF" w:rsidRPr="00936492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عنوان:</w:t>
            </w:r>
            <w:r w:rsidR="00A06653"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116375"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لاینرها در خاکچال</w:t>
            </w:r>
          </w:p>
        </w:tc>
      </w:tr>
      <w:tr w:rsidR="00CE36CF" w:rsidTr="00F21CC4">
        <w:tc>
          <w:tcPr>
            <w:tcW w:w="4675" w:type="dxa"/>
            <w:tcBorders>
              <w:bottom w:val="single" w:sz="4" w:space="0" w:color="auto"/>
            </w:tcBorders>
          </w:tcPr>
          <w:p w:rsidR="00CE36CF" w:rsidRPr="00936492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مدرس: </w:t>
            </w:r>
            <w:r w:rsidR="00662A5F"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سعید گیتی پور</w:t>
            </w:r>
          </w:p>
          <w:p w:rsidR="00CE36CF" w:rsidRPr="00936492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پست الکترونیک:</w:t>
            </w:r>
            <w:r w:rsidR="00662A5F" w:rsidRPr="009364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gitipour@ut.ac.ir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CE36CF" w:rsidRPr="00936492" w:rsidRDefault="00A66BBD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649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نیمسال تحصیلی: اول 98-97</w:t>
            </w:r>
          </w:p>
        </w:tc>
      </w:tr>
      <w:tr w:rsidR="00F52D0D" w:rsidTr="00F21CC4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C4" w:rsidRDefault="00F21CC4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CC4" w:rsidRPr="00F21CC4" w:rsidRDefault="00F52D0D" w:rsidP="00F21CC4">
            <w:pPr>
              <w:bidi/>
              <w:jc w:val="both"/>
            </w:pPr>
            <w:r w:rsidRPr="00F21C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هدف درس:</w:t>
            </w:r>
            <w:r w:rsidR="00372374" w:rsidRPr="00F21C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21CC4" w:rsidRPr="00F21CC4">
              <w:rPr>
                <w:rFonts w:cs="B Zar"/>
                <w:sz w:val="24"/>
                <w:szCs w:val="24"/>
                <w:rtl/>
                <w:lang w:bidi="fa-IR"/>
              </w:rPr>
              <w:t xml:space="preserve">آشنايي دانشجويان با انواع لاينرها ، طراحي لاينرهاي رسي و ژئوسنتتیک ها ، پارامترهاي طراحي، ساخت لاينرهاي رسي، سازگاري ژئو سنتتیک ها </w:t>
            </w:r>
            <w:r w:rsidR="00F21CC4" w:rsidRPr="00F21CC4">
              <w:rPr>
                <w:rFonts w:cs="B Zar" w:hint="cs"/>
                <w:sz w:val="24"/>
                <w:szCs w:val="24"/>
                <w:rtl/>
                <w:lang w:bidi="fa-IR"/>
              </w:rPr>
              <w:t>با محیط اطراف</w:t>
            </w:r>
            <w:r w:rsidR="00F21CC4" w:rsidRPr="00F21CC4">
              <w:rPr>
                <w:rFonts w:cs="B Zar"/>
                <w:sz w:val="24"/>
                <w:szCs w:val="24"/>
                <w:rtl/>
                <w:lang w:bidi="fa-IR"/>
              </w:rPr>
              <w:t xml:space="preserve">، آزمايش های مرتبط با لاينرها و ژئوسنتتیک ها و مسائل مرتبط با كاركرد آنها </w:t>
            </w:r>
            <w:r w:rsidR="00F21CC4" w:rsidRPr="00F21CC4">
              <w:rPr>
                <w:rFonts w:cs="B Zar" w:hint="cs"/>
                <w:sz w:val="24"/>
                <w:szCs w:val="24"/>
                <w:rtl/>
                <w:lang w:bidi="fa-IR"/>
              </w:rPr>
              <w:t>میباشد.</w:t>
            </w:r>
          </w:p>
          <w:p w:rsidR="00A06653" w:rsidRPr="00C74A88" w:rsidRDefault="00A06653" w:rsidP="00116375">
            <w:pPr>
              <w:bidi/>
              <w:spacing w:line="360" w:lineRule="auto"/>
            </w:pPr>
          </w:p>
          <w:p w:rsidR="00C0521D" w:rsidRDefault="00C0521D" w:rsidP="00A06653">
            <w:pPr>
              <w:bidi/>
              <w:spacing w:line="360" w:lineRule="auto"/>
              <w:jc w:val="both"/>
              <w:rPr>
                <w:sz w:val="20"/>
                <w:szCs w:val="20"/>
                <w:rtl/>
              </w:rPr>
            </w:pPr>
          </w:p>
          <w:p w:rsidR="00A06653" w:rsidRPr="00F21CC4" w:rsidRDefault="00A06653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</w:p>
          <w:p w:rsidR="00A16E62" w:rsidRPr="007C2272" w:rsidRDefault="00A16E62" w:rsidP="00A16E62">
            <w:pPr>
              <w:bidi/>
              <w:spacing w:line="360" w:lineRule="auto"/>
              <w:rPr>
                <w:sz w:val="20"/>
                <w:szCs w:val="20"/>
                <w:rtl/>
              </w:rPr>
            </w:pPr>
          </w:p>
          <w:p w:rsidR="00F21CC4" w:rsidRDefault="00F21CC4" w:rsidP="00F21CC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 w:hint="cs"/>
              </w:rPr>
            </w:pPr>
            <w:r w:rsidRPr="00F21CC4">
              <w:rPr>
                <w:rFonts w:ascii="Times New Roman" w:hAnsi="Times New Roman" w:cs="Times New Roman"/>
              </w:rPr>
              <w:t>Daniel, D.E., “Clay liners” 1993.  Geotechnical Practice for Waste Disposal, Chapman and Hall, London, pp.455-496.</w:t>
            </w:r>
          </w:p>
          <w:p w:rsidR="00936492" w:rsidRPr="00F21CC4" w:rsidRDefault="00936492" w:rsidP="00F21CC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1CC4" w:rsidRDefault="00F21CC4" w:rsidP="00F21CC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 w:hint="cs"/>
              </w:rPr>
            </w:pPr>
            <w:proofErr w:type="spellStart"/>
            <w:r w:rsidRPr="00F21CC4">
              <w:rPr>
                <w:rFonts w:ascii="Times New Roman" w:hAnsi="Times New Roman" w:cs="Times New Roman"/>
              </w:rPr>
              <w:t>Bagchi</w:t>
            </w:r>
            <w:proofErr w:type="spellEnd"/>
            <w:proofErr w:type="gramStart"/>
            <w:r w:rsidRPr="00F21CC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21CC4">
              <w:rPr>
                <w:rFonts w:ascii="Times New Roman" w:hAnsi="Times New Roman" w:cs="Times New Roman"/>
              </w:rPr>
              <w:t>Amalendu</w:t>
            </w:r>
            <w:proofErr w:type="spellEnd"/>
            <w:proofErr w:type="gramEnd"/>
            <w:r w:rsidRPr="00F21CC4">
              <w:rPr>
                <w:rFonts w:ascii="Times New Roman" w:hAnsi="Times New Roman" w:cs="Times New Roman"/>
              </w:rPr>
              <w:t xml:space="preserve">. 1994, Design, </w:t>
            </w:r>
            <w:proofErr w:type="gramStart"/>
            <w:r w:rsidRPr="00F21CC4">
              <w:rPr>
                <w:rFonts w:ascii="Times New Roman" w:hAnsi="Times New Roman" w:cs="Times New Roman"/>
              </w:rPr>
              <w:t>Construction ,</w:t>
            </w:r>
            <w:proofErr w:type="gramEnd"/>
            <w:r w:rsidRPr="00F21CC4">
              <w:rPr>
                <w:rFonts w:ascii="Times New Roman" w:hAnsi="Times New Roman" w:cs="Times New Roman"/>
              </w:rPr>
              <w:t xml:space="preserve"> and Monitoring of Landfills.  A Wiley-</w:t>
            </w:r>
            <w:proofErr w:type="spellStart"/>
            <w:r w:rsidRPr="00F21CC4">
              <w:rPr>
                <w:rFonts w:ascii="Times New Roman" w:hAnsi="Times New Roman" w:cs="Times New Roman"/>
              </w:rPr>
              <w:t>Interscience</w:t>
            </w:r>
            <w:proofErr w:type="spellEnd"/>
            <w:r w:rsidRPr="00F21CC4">
              <w:rPr>
                <w:rFonts w:ascii="Times New Roman" w:hAnsi="Times New Roman" w:cs="Times New Roman"/>
              </w:rPr>
              <w:t xml:space="preserve"> Publication, John Wiley and Sons, Inc. TD795.7.B34-de20.</w:t>
            </w:r>
          </w:p>
          <w:p w:rsidR="00936492" w:rsidRPr="00F21CC4" w:rsidRDefault="00936492" w:rsidP="00F21CC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21CC4" w:rsidRPr="00F21CC4" w:rsidRDefault="00F21CC4" w:rsidP="00F21CC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F21CC4">
              <w:rPr>
                <w:rFonts w:ascii="Times New Roman" w:hAnsi="Times New Roman" w:cs="Times New Roman"/>
              </w:rPr>
              <w:t>Mitchell, James K.  1992.  Fundamentals of Soil Behavior.  John Wiley &amp; Sons, Inc.  University of California, Berkeley.</w:t>
            </w:r>
          </w:p>
          <w:p w:rsidR="00F21CC4" w:rsidRPr="00F21CC4" w:rsidRDefault="00F21CC4" w:rsidP="00F21CC4">
            <w:pPr>
              <w:pStyle w:val="bookmeta"/>
              <w:numPr>
                <w:ilvl w:val="0"/>
                <w:numId w:val="12"/>
              </w:numPr>
              <w:spacing w:before="0" w:beforeAutospacing="0" w:after="99" w:afterAutospacing="0" w:line="276" w:lineRule="auto"/>
              <w:rPr>
                <w:sz w:val="22"/>
                <w:szCs w:val="22"/>
              </w:rPr>
            </w:pPr>
            <w:proofErr w:type="spellStart"/>
            <w:r w:rsidRPr="00F21CC4">
              <w:rPr>
                <w:sz w:val="22"/>
                <w:szCs w:val="22"/>
              </w:rPr>
              <w:t>Abdelmalek</w:t>
            </w:r>
            <w:proofErr w:type="spellEnd"/>
            <w:r w:rsidRPr="00F21CC4">
              <w:rPr>
                <w:sz w:val="22"/>
                <w:szCs w:val="22"/>
              </w:rPr>
              <w:t xml:space="preserve"> </w:t>
            </w:r>
            <w:proofErr w:type="spellStart"/>
            <w:r w:rsidRPr="00F21CC4">
              <w:rPr>
                <w:sz w:val="22"/>
                <w:szCs w:val="22"/>
              </w:rPr>
              <w:t>Bouazza</w:t>
            </w:r>
            <w:proofErr w:type="spellEnd"/>
            <w:r w:rsidRPr="00F21CC4">
              <w:rPr>
                <w:sz w:val="22"/>
                <w:szCs w:val="22"/>
              </w:rPr>
              <w:t xml:space="preserve">, John J. </w:t>
            </w:r>
            <w:proofErr w:type="spellStart"/>
            <w:r w:rsidRPr="00F21CC4">
              <w:rPr>
                <w:sz w:val="22"/>
                <w:szCs w:val="22"/>
              </w:rPr>
              <w:t>Bowders</w:t>
            </w:r>
            <w:proofErr w:type="spellEnd"/>
            <w:r w:rsidRPr="00F21CC4">
              <w:rPr>
                <w:sz w:val="22"/>
                <w:szCs w:val="22"/>
              </w:rPr>
              <w:t>, Jr.</w:t>
            </w:r>
            <w:r w:rsidRPr="00F21CC4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21CC4">
              <w:rPr>
                <w:spacing w:val="-5"/>
                <w:sz w:val="22"/>
                <w:szCs w:val="22"/>
              </w:rPr>
              <w:t>Geosynthetic</w:t>
            </w:r>
            <w:proofErr w:type="spellEnd"/>
            <w:r w:rsidRPr="00F21CC4">
              <w:rPr>
                <w:sz w:val="22"/>
                <w:szCs w:val="22"/>
              </w:rPr>
              <w:t xml:space="preserve">, 2009 </w:t>
            </w:r>
            <w:r w:rsidRPr="00F21CC4">
              <w:rPr>
                <w:spacing w:val="-5"/>
                <w:sz w:val="22"/>
                <w:szCs w:val="22"/>
              </w:rPr>
              <w:t xml:space="preserve">Clay Liners for Waste Containment Facilities, </w:t>
            </w:r>
            <w:r w:rsidRPr="00F21CC4">
              <w:rPr>
                <w:sz w:val="22"/>
                <w:szCs w:val="22"/>
              </w:rPr>
              <w:t>CRC Press</w:t>
            </w:r>
            <w:r w:rsidRPr="00F21CC4">
              <w:rPr>
                <w:rStyle w:val="apple-converted-space"/>
                <w:sz w:val="22"/>
                <w:szCs w:val="22"/>
              </w:rPr>
              <w:t> </w:t>
            </w:r>
            <w:r w:rsidRPr="00F21CC4">
              <w:rPr>
                <w:sz w:val="22"/>
                <w:szCs w:val="22"/>
              </w:rPr>
              <w:t>ISBN 9780415467339</w:t>
            </w:r>
          </w:p>
          <w:p w:rsidR="00F21CC4" w:rsidRPr="00F21CC4" w:rsidRDefault="00F21CC4" w:rsidP="00F21CC4">
            <w:pPr>
              <w:pStyle w:val="bookmeta"/>
              <w:numPr>
                <w:ilvl w:val="0"/>
                <w:numId w:val="12"/>
              </w:numPr>
              <w:spacing w:before="0" w:beforeAutospacing="0" w:after="99" w:afterAutospacing="0" w:line="276" w:lineRule="auto"/>
              <w:rPr>
                <w:sz w:val="22"/>
                <w:szCs w:val="22"/>
              </w:rPr>
            </w:pPr>
            <w:r w:rsidRPr="00F21CC4">
              <w:rPr>
                <w:sz w:val="22"/>
                <w:szCs w:val="22"/>
              </w:rPr>
              <w:t xml:space="preserve">Sharma </w:t>
            </w:r>
            <w:proofErr w:type="spellStart"/>
            <w:r w:rsidRPr="00F21CC4">
              <w:rPr>
                <w:sz w:val="22"/>
                <w:szCs w:val="22"/>
              </w:rPr>
              <w:t>H.D.and</w:t>
            </w:r>
            <w:proofErr w:type="spellEnd"/>
            <w:r w:rsidRPr="00F21CC4">
              <w:rPr>
                <w:sz w:val="22"/>
                <w:szCs w:val="22"/>
              </w:rPr>
              <w:t xml:space="preserve"> Lewis H.D., 1994. Waste Containment Systems, Design and Evaluation. 1994. John Wiley &amp; Sons, </w:t>
            </w:r>
            <w:proofErr w:type="spellStart"/>
            <w:r w:rsidRPr="00F21CC4">
              <w:rPr>
                <w:sz w:val="22"/>
                <w:szCs w:val="22"/>
              </w:rPr>
              <w:t>Inc.ISBN</w:t>
            </w:r>
            <w:proofErr w:type="spellEnd"/>
            <w:r w:rsidRPr="00F21CC4">
              <w:rPr>
                <w:sz w:val="22"/>
                <w:szCs w:val="22"/>
              </w:rPr>
              <w:t xml:space="preserve"> 0-471-57536-4</w:t>
            </w:r>
          </w:p>
          <w:p w:rsidR="00F21CC4" w:rsidRPr="00F21CC4" w:rsidRDefault="00F21CC4" w:rsidP="00F21CC4">
            <w:pPr>
              <w:pStyle w:val="bookmeta"/>
              <w:numPr>
                <w:ilvl w:val="0"/>
                <w:numId w:val="12"/>
              </w:numPr>
              <w:spacing w:before="0" w:beforeAutospacing="0" w:after="99" w:afterAutospacing="0" w:line="276" w:lineRule="auto"/>
              <w:rPr>
                <w:sz w:val="22"/>
                <w:szCs w:val="22"/>
              </w:rPr>
            </w:pPr>
            <w:proofErr w:type="spellStart"/>
            <w:r w:rsidRPr="00F21CC4">
              <w:rPr>
                <w:sz w:val="22"/>
                <w:szCs w:val="22"/>
              </w:rPr>
              <w:t>Oweis</w:t>
            </w:r>
            <w:proofErr w:type="spellEnd"/>
            <w:r w:rsidRPr="00F21CC4">
              <w:rPr>
                <w:sz w:val="22"/>
                <w:szCs w:val="22"/>
              </w:rPr>
              <w:t xml:space="preserve"> I. S. and </w:t>
            </w:r>
            <w:proofErr w:type="spellStart"/>
            <w:r w:rsidRPr="00F21CC4">
              <w:rPr>
                <w:sz w:val="22"/>
                <w:szCs w:val="22"/>
              </w:rPr>
              <w:t>Khera</w:t>
            </w:r>
            <w:proofErr w:type="spellEnd"/>
            <w:r w:rsidRPr="00F21CC4">
              <w:rPr>
                <w:sz w:val="22"/>
                <w:szCs w:val="22"/>
              </w:rPr>
              <w:t xml:space="preserve"> R.P, 1998. </w:t>
            </w:r>
            <w:proofErr w:type="spellStart"/>
            <w:r w:rsidRPr="00F21CC4">
              <w:rPr>
                <w:sz w:val="22"/>
                <w:szCs w:val="22"/>
              </w:rPr>
              <w:t>Geotechnology</w:t>
            </w:r>
            <w:proofErr w:type="spellEnd"/>
            <w:r w:rsidRPr="00F21CC4">
              <w:rPr>
                <w:sz w:val="22"/>
                <w:szCs w:val="22"/>
              </w:rPr>
              <w:t xml:space="preserve"> of Waste Management, Second Edition. PWS Publishing Co. ISBN 0-534-94524-4</w:t>
            </w:r>
          </w:p>
          <w:p w:rsidR="00A27EE0" w:rsidRDefault="00A27EE0" w:rsidP="00451D91">
            <w:p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51D91" w:rsidRDefault="00451D91" w:rsidP="00451D91">
            <w:p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51D91" w:rsidRPr="00A27EE0" w:rsidRDefault="00451D91" w:rsidP="00451D91">
            <w:pPr>
              <w:tabs>
                <w:tab w:val="left" w:pos="851"/>
                <w:tab w:val="left" w:pos="723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5F" w:rsidRDefault="00662A5F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روش ارزیابی:</w:t>
            </w:r>
          </w:p>
          <w:p w:rsidR="00F21CC4" w:rsidRPr="00F21CC4" w:rsidRDefault="00F21CC4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tbl>
            <w:tblPr>
              <w:bidiVisual/>
              <w:tblW w:w="0" w:type="auto"/>
              <w:jc w:val="center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6"/>
              <w:gridCol w:w="2520"/>
              <w:gridCol w:w="2171"/>
            </w:tblGrid>
            <w:tr w:rsidR="0079224C" w:rsidRPr="006E0A65" w:rsidTr="00F21CC4">
              <w:trPr>
                <w:jc w:val="center"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ارزشیابی مستمر</w:t>
                  </w:r>
                </w:p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آزمون های نهایی</w:t>
                  </w:r>
                  <w:r w:rsidR="00F21CC4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79224C" w:rsidRPr="00F21CC4" w:rsidRDefault="00F21CC4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آزمون های نوشتاری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پروژه</w:t>
                  </w:r>
                </w:p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79224C" w:rsidRPr="006E0A65" w:rsidTr="00F21CC4">
              <w:trPr>
                <w:trHeight w:val="575"/>
                <w:jc w:val="center"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10%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F369BA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60</w:t>
                  </w:r>
                  <w:r w:rsidR="0079224C"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%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30%</w:t>
                  </w:r>
                </w:p>
              </w:tc>
            </w:tr>
          </w:tbl>
          <w:p w:rsidR="00662A5F" w:rsidRPr="006E0A65" w:rsidRDefault="00662A5F" w:rsidP="00662A5F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F52D0D" w:rsidRDefault="00F52D0D" w:rsidP="00FD4D28">
            <w:pPr>
              <w:jc w:val="right"/>
              <w:rPr>
                <w:rtl/>
                <w:lang w:bidi="fa-IR"/>
              </w:rPr>
            </w:pPr>
          </w:p>
          <w:p w:rsidR="00F21CC4" w:rsidRDefault="00F21CC4" w:rsidP="00FD4D28">
            <w:pPr>
              <w:jc w:val="right"/>
              <w:rPr>
                <w:rtl/>
                <w:lang w:bidi="fa-IR"/>
              </w:rPr>
            </w:pPr>
          </w:p>
          <w:p w:rsidR="00F21CC4" w:rsidRDefault="00F21CC4" w:rsidP="00F21CC4">
            <w:pPr>
              <w:rPr>
                <w:rtl/>
                <w:lang w:bidi="fa-IR"/>
              </w:rPr>
            </w:pPr>
          </w:p>
          <w:p w:rsidR="00F21CC4" w:rsidRDefault="00F21CC4" w:rsidP="00FD4D28">
            <w:pPr>
              <w:jc w:val="right"/>
              <w:rPr>
                <w:rtl/>
                <w:lang w:bidi="fa-IR"/>
              </w:rPr>
            </w:pPr>
          </w:p>
        </w:tc>
      </w:tr>
      <w:tr w:rsidR="00CF7208" w:rsidTr="00F21CC4"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CF7208" w:rsidRPr="001C4FDE" w:rsidRDefault="00CF7208" w:rsidP="00F21C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21C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شرح برنامه درس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C32233" w:rsidP="00F21CC4">
            <w:pPr>
              <w:bidi/>
              <w:rPr>
                <w:rFonts w:cs="B Zar"/>
                <w:b/>
                <w:bCs/>
                <w:lang w:bidi="fa-IR"/>
              </w:rPr>
            </w:pPr>
            <w:r w:rsidRPr="00F21CC4">
              <w:rPr>
                <w:rFonts w:cs="B Za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165" w:type="dxa"/>
          </w:tcPr>
          <w:p w:rsidR="00C32233" w:rsidRPr="00F21CC4" w:rsidRDefault="00C32233" w:rsidP="00F21CC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21CC4">
              <w:rPr>
                <w:rFonts w:cs="B Zar" w:hint="cs"/>
                <w:b/>
                <w:bCs/>
                <w:rtl/>
                <w:lang w:bidi="fa-IR"/>
              </w:rPr>
              <w:t xml:space="preserve">جلسه 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3A46DB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پارامترهای موثر در تراکم خاکهای رسی مورد استفاده در لاینرها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3A46DB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منشا تشکیل دهنده رسها، اختصاصات رسها</w:t>
            </w:r>
            <w:r w:rsidR="00F369BA"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انواع آنها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3A46DB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استفاده از ژئوتکستایلها در جاده سازی، کشاورزی، تثبیت شیب خاکبرداری</w:t>
            </w:r>
            <w:r w:rsidR="00C0521D" w:rsidRPr="00F21C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3A46DB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تولید، ویژگی، کاربرد، نصب واستانداردهای مرتبت با ژئوتکتایلها</w:t>
            </w:r>
            <w:r w:rsidR="00132CF6" w:rsidRPr="00F21CC4">
              <w:rPr>
                <w:rFonts w:cs="B Zar" w:hint="cs"/>
                <w:sz w:val="24"/>
                <w:szCs w:val="24"/>
                <w:rtl/>
                <w:lang w:bidi="fa-IR"/>
              </w:rPr>
              <w:t>، مقاومت برشی و کششی، مقاومت در برابر ضربه</w:t>
            </w: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3A46DB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ژئوسینتتیکها </w:t>
            </w:r>
            <w:r w:rsidR="00137551" w:rsidRPr="00F21CC4">
              <w:rPr>
                <w:rFonts w:cs="B Zar" w:hint="cs"/>
                <w:sz w:val="24"/>
                <w:szCs w:val="24"/>
                <w:rtl/>
                <w:lang w:bidi="fa-IR"/>
              </w:rPr>
              <w:t>و مشخصات هیدرولیکی، دوام، دلایل اصلی استفاده،  مقاومت در برابر دما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7551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ژیو ممبرین ها، تولید، خواص، پیش بینی عمر، نصب، پلی اتیلین سبک، پلی اتیلین سنگین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7551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ژئو ممبرین ها، اقدامات پیش از نصب، انجام اتصال در سایت، کاربرد ژئو ممبرین ها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7551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لاینرهای رسی ژئوسنتتیک، انواع، ژئو ممبرین ها، جی سی ال ها، ژئوسلها، ژئومت ها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7551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ۀاینرهای ژئوسنتتیک رسی، مزایا و معایب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4C72F4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37551" w:rsidRPr="00F21CC4">
              <w:rPr>
                <w:rFonts w:cs="B Zar" w:hint="cs"/>
                <w:sz w:val="24"/>
                <w:szCs w:val="24"/>
                <w:rtl/>
                <w:lang w:bidi="fa-IR"/>
              </w:rPr>
              <w:t>بنتونیت و کاربرد آن، مسایل مرتبط با اجرای لاینرهای رسی ژئوسنتتیک</w:t>
            </w:r>
            <w:r w:rsidR="00132CF6" w:rsidRPr="00F21CC4">
              <w:rPr>
                <w:rFonts w:cs="B Zar" w:hint="cs"/>
                <w:sz w:val="24"/>
                <w:szCs w:val="24"/>
                <w:rtl/>
                <w:lang w:bidi="fa-IR"/>
              </w:rPr>
              <w:t>ريا، نحوه انبار کردن</w:t>
            </w: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2C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مفاهیم انتقال آلاینده ها در لاینرها با استفاده از مفاهیم ریاضی</w:t>
            </w:r>
            <w:r w:rsidR="004C72F4"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C72F4" w:rsidRPr="00F21CC4">
              <w:rPr>
                <w:rFonts w:cs="B Zar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یازدهم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2C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مفاهیم انتقال ادوکشن، پخشیدگیف انتشار مکانیکی 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دوازدهم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2C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لاینرهای رسی متراکم، هدایت هیدرولیکی، خواص پلاستیسیته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سیزدهم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2C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واکنش خاک با پسماند، تست پد ها، تنظیم رطوبت خاک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چهاردهم</w:t>
            </w:r>
          </w:p>
        </w:tc>
      </w:tr>
      <w:tr w:rsidR="00C32233" w:rsidTr="007E60C6">
        <w:tc>
          <w:tcPr>
            <w:tcW w:w="8185" w:type="dxa"/>
            <w:gridSpan w:val="2"/>
          </w:tcPr>
          <w:p w:rsidR="00C32233" w:rsidRPr="00F21CC4" w:rsidRDefault="00132C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تجهیزات متراکم کننده خاک، انواع کمپکتورها شیوه های اجرا</w:t>
            </w:r>
          </w:p>
        </w:tc>
        <w:tc>
          <w:tcPr>
            <w:tcW w:w="1165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پانزدهم</w:t>
            </w:r>
          </w:p>
        </w:tc>
      </w:tr>
      <w:tr w:rsidR="004D6D65" w:rsidTr="007E60C6">
        <w:trPr>
          <w:trHeight w:val="107"/>
        </w:trPr>
        <w:tc>
          <w:tcPr>
            <w:tcW w:w="8185" w:type="dxa"/>
            <w:gridSpan w:val="2"/>
          </w:tcPr>
          <w:p w:rsidR="004D6D65" w:rsidRPr="00F21CC4" w:rsidRDefault="004C72F4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روشهای </w:t>
            </w:r>
            <w:r w:rsidR="00132CF6" w:rsidRPr="00F21CC4">
              <w:rPr>
                <w:rFonts w:cs="B Zar" w:hint="cs"/>
                <w:sz w:val="24"/>
                <w:szCs w:val="24"/>
                <w:rtl/>
                <w:lang w:bidi="fa-IR"/>
              </w:rPr>
              <w:t>اجرایی لاینرها در محوطه های خاکی</w:t>
            </w:r>
          </w:p>
        </w:tc>
        <w:tc>
          <w:tcPr>
            <w:tcW w:w="1165" w:type="dxa"/>
          </w:tcPr>
          <w:p w:rsidR="004D6D65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شانزدهم</w:t>
            </w:r>
          </w:p>
        </w:tc>
      </w:tr>
    </w:tbl>
    <w:p w:rsidR="00BD3CD3" w:rsidRDefault="00BD3CD3" w:rsidP="004D6D65">
      <w:pPr>
        <w:jc w:val="center"/>
        <w:rPr>
          <w:lang w:bidi="fa-IR"/>
        </w:rPr>
      </w:pPr>
    </w:p>
    <w:sectPr w:rsidR="00BD3CD3" w:rsidSect="00F21CC4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C2" w:rsidRDefault="00CB72C2" w:rsidP="00F21CC4">
      <w:pPr>
        <w:spacing w:after="0" w:line="240" w:lineRule="auto"/>
      </w:pPr>
      <w:r>
        <w:separator/>
      </w:r>
    </w:p>
  </w:endnote>
  <w:endnote w:type="continuationSeparator" w:id="0">
    <w:p w:rsidR="00CB72C2" w:rsidRDefault="00CB72C2" w:rsidP="00F2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10260"/>
      <w:docPartObj>
        <w:docPartGallery w:val="Page Numbers (Bottom of Page)"/>
        <w:docPartUnique/>
      </w:docPartObj>
    </w:sdtPr>
    <w:sdtEndPr/>
    <w:sdtContent>
      <w:p w:rsidR="00F21CC4" w:rsidRDefault="00936492" w:rsidP="00F21CC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21CC4" w:rsidRDefault="00F21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C2" w:rsidRDefault="00CB72C2" w:rsidP="00F21CC4">
      <w:pPr>
        <w:spacing w:after="0" w:line="240" w:lineRule="auto"/>
      </w:pPr>
      <w:r>
        <w:separator/>
      </w:r>
    </w:p>
  </w:footnote>
  <w:footnote w:type="continuationSeparator" w:id="0">
    <w:p w:rsidR="00CB72C2" w:rsidRDefault="00CB72C2" w:rsidP="00F2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411"/>
    <w:multiLevelType w:val="hybridMultilevel"/>
    <w:tmpl w:val="050E616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2B957FF"/>
    <w:multiLevelType w:val="hybridMultilevel"/>
    <w:tmpl w:val="55A8A5A8"/>
    <w:lvl w:ilvl="0" w:tplc="FD3EB99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5EC7AB1"/>
    <w:multiLevelType w:val="hybridMultilevel"/>
    <w:tmpl w:val="A07065B8"/>
    <w:lvl w:ilvl="0" w:tplc="535ECFAC">
      <w:start w:val="1"/>
      <w:numFmt w:val="decimal"/>
      <w:lvlText w:val="%1-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2A4D0371"/>
    <w:multiLevelType w:val="hybridMultilevel"/>
    <w:tmpl w:val="031EDC0A"/>
    <w:lvl w:ilvl="0" w:tplc="24FAFC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4F93"/>
    <w:multiLevelType w:val="hybridMultilevel"/>
    <w:tmpl w:val="62FE3334"/>
    <w:lvl w:ilvl="0" w:tplc="2AA2F1F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308E63E4"/>
    <w:multiLevelType w:val="hybridMultilevel"/>
    <w:tmpl w:val="871E1D32"/>
    <w:lvl w:ilvl="0" w:tplc="268E9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0319"/>
    <w:multiLevelType w:val="hybridMultilevel"/>
    <w:tmpl w:val="E0108908"/>
    <w:lvl w:ilvl="0" w:tplc="DC2C42E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72F0D2C"/>
    <w:multiLevelType w:val="hybridMultilevel"/>
    <w:tmpl w:val="EFB4859A"/>
    <w:lvl w:ilvl="0" w:tplc="7B6E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60328"/>
    <w:multiLevelType w:val="hybridMultilevel"/>
    <w:tmpl w:val="68C8163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30D6728"/>
    <w:multiLevelType w:val="hybridMultilevel"/>
    <w:tmpl w:val="C93A7270"/>
    <w:lvl w:ilvl="0" w:tplc="D3563A0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0951120"/>
    <w:multiLevelType w:val="hybridMultilevel"/>
    <w:tmpl w:val="535A1C8C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E132DAE"/>
    <w:multiLevelType w:val="hybridMultilevel"/>
    <w:tmpl w:val="3D8696A6"/>
    <w:lvl w:ilvl="0" w:tplc="54B402C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6CF"/>
    <w:rsid w:val="00082A99"/>
    <w:rsid w:val="00116375"/>
    <w:rsid w:val="001174A1"/>
    <w:rsid w:val="00132CF6"/>
    <w:rsid w:val="00137551"/>
    <w:rsid w:val="0017045D"/>
    <w:rsid w:val="001C4FDE"/>
    <w:rsid w:val="0028111C"/>
    <w:rsid w:val="003060B4"/>
    <w:rsid w:val="00323BCD"/>
    <w:rsid w:val="00372374"/>
    <w:rsid w:val="00381891"/>
    <w:rsid w:val="003A46DB"/>
    <w:rsid w:val="00451D91"/>
    <w:rsid w:val="004C72F4"/>
    <w:rsid w:val="004D6D65"/>
    <w:rsid w:val="00517CE2"/>
    <w:rsid w:val="00564F84"/>
    <w:rsid w:val="005B100D"/>
    <w:rsid w:val="005C7D27"/>
    <w:rsid w:val="00662A5F"/>
    <w:rsid w:val="00663DC7"/>
    <w:rsid w:val="0067752D"/>
    <w:rsid w:val="0079224C"/>
    <w:rsid w:val="007E60C6"/>
    <w:rsid w:val="007F0D6D"/>
    <w:rsid w:val="008D3E65"/>
    <w:rsid w:val="009304B5"/>
    <w:rsid w:val="00936492"/>
    <w:rsid w:val="00A06653"/>
    <w:rsid w:val="00A16E62"/>
    <w:rsid w:val="00A27EE0"/>
    <w:rsid w:val="00A66BBD"/>
    <w:rsid w:val="00A73E88"/>
    <w:rsid w:val="00B0062E"/>
    <w:rsid w:val="00B71600"/>
    <w:rsid w:val="00BD3CD3"/>
    <w:rsid w:val="00C0521D"/>
    <w:rsid w:val="00C32233"/>
    <w:rsid w:val="00CB566A"/>
    <w:rsid w:val="00CB72C2"/>
    <w:rsid w:val="00CE36CF"/>
    <w:rsid w:val="00CF7208"/>
    <w:rsid w:val="00D715AA"/>
    <w:rsid w:val="00D7740F"/>
    <w:rsid w:val="00DB2968"/>
    <w:rsid w:val="00EB5964"/>
    <w:rsid w:val="00F21CC4"/>
    <w:rsid w:val="00F369BA"/>
    <w:rsid w:val="00F52D0D"/>
    <w:rsid w:val="00FD12EB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C7"/>
  </w:style>
  <w:style w:type="paragraph" w:styleId="Heading1">
    <w:name w:val="heading 1"/>
    <w:basedOn w:val="Normal"/>
    <w:next w:val="Normal"/>
    <w:link w:val="Heading1Char"/>
    <w:qFormat/>
    <w:rsid w:val="00662A5F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23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D28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62A5F"/>
    <w:pPr>
      <w:spacing w:after="120" w:line="240" w:lineRule="auto"/>
    </w:pPr>
    <w:rPr>
      <w:rFonts w:ascii="Times New Roman" w:eastAsia="Times New Roman" w:hAnsi="Times New Roman"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2A5F"/>
    <w:rPr>
      <w:rFonts w:ascii="Times New Roman" w:eastAsia="Times New Roman" w:hAnsi="Times New Roman" w:cs="Zar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2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62A5F"/>
  </w:style>
  <w:style w:type="paragraph" w:customStyle="1" w:styleId="bookmeta">
    <w:name w:val="bookmeta"/>
    <w:basedOn w:val="Normal"/>
    <w:rsid w:val="0066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1392C-3634-43CF-B285-38047893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Mr. Gitipour</cp:lastModifiedBy>
  <cp:revision>7</cp:revision>
  <dcterms:created xsi:type="dcterms:W3CDTF">2018-10-23T09:00:00Z</dcterms:created>
  <dcterms:modified xsi:type="dcterms:W3CDTF">2018-10-25T19:40:00Z</dcterms:modified>
</cp:coreProperties>
</file>