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10"/>
        <w:gridCol w:w="708"/>
        <w:gridCol w:w="567"/>
        <w:gridCol w:w="847"/>
        <w:gridCol w:w="687"/>
        <w:gridCol w:w="2997"/>
      </w:tblGrid>
      <w:tr w:rsidR="001C483B" w:rsidTr="00593B24"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B" w:rsidRDefault="001C483B" w:rsidP="00593B2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 به فارسی:</w:t>
            </w:r>
          </w:p>
          <w:p w:rsidR="001C483B" w:rsidRDefault="001C483B" w:rsidP="00593B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1C483B" w:rsidRDefault="001C483B" w:rsidP="00593B2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كارگاه مديريت محیط زیست (1)</w:t>
            </w:r>
          </w:p>
          <w:p w:rsidR="001C483B" w:rsidRDefault="001C483B" w:rsidP="00593B24">
            <w:pPr>
              <w:jc w:val="center"/>
              <w:rPr>
                <w:rFonts w:cs="B Nazanin"/>
                <w:rtl/>
              </w:rPr>
            </w:pPr>
          </w:p>
          <w:p w:rsidR="001C483B" w:rsidRDefault="001C483B" w:rsidP="00593B24">
            <w:pPr>
              <w:jc w:val="center"/>
              <w:rPr>
                <w:rFonts w:cs="B Nazanin"/>
                <w:rtl/>
              </w:rPr>
            </w:pPr>
          </w:p>
          <w:p w:rsidR="001C483B" w:rsidRDefault="001C483B" w:rsidP="00593B2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 به انگلیسی:</w:t>
            </w:r>
          </w:p>
          <w:p w:rsidR="001C483B" w:rsidRDefault="001C483B" w:rsidP="00593B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1C483B" w:rsidRDefault="001C483B" w:rsidP="00593B2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Environmental Management Workshop (1)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B" w:rsidRDefault="001C483B" w:rsidP="00593B2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واحد:</w:t>
            </w:r>
          </w:p>
          <w:p w:rsidR="001C483B" w:rsidRDefault="001C483B" w:rsidP="00593B2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  <w:p w:rsidR="001C483B" w:rsidRDefault="001C483B" w:rsidP="00593B24">
            <w:pPr>
              <w:jc w:val="center"/>
              <w:rPr>
                <w:rFonts w:cs="B Nazanin"/>
                <w:rtl/>
              </w:rPr>
            </w:pPr>
          </w:p>
          <w:p w:rsidR="001C483B" w:rsidRDefault="001C483B" w:rsidP="00593B24">
            <w:pPr>
              <w:jc w:val="center"/>
              <w:rPr>
                <w:rFonts w:cs="B Nazanin"/>
                <w:rtl/>
              </w:rPr>
            </w:pPr>
          </w:p>
          <w:p w:rsidR="001C483B" w:rsidRDefault="001C483B" w:rsidP="00593B2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ساعت:</w:t>
            </w:r>
          </w:p>
          <w:p w:rsidR="001C483B" w:rsidRDefault="001C483B" w:rsidP="00593B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B" w:rsidRDefault="001C483B" w:rsidP="00593B24">
            <w:pPr>
              <w:jc w:val="center"/>
              <w:rPr>
                <w:rFonts w:cs="B Nazanin"/>
                <w:rtl/>
              </w:rPr>
            </w:pPr>
          </w:p>
          <w:p w:rsidR="001C483B" w:rsidRDefault="001C483B" w:rsidP="00593B24">
            <w:pPr>
              <w:jc w:val="center"/>
              <w:rPr>
                <w:rFonts w:cs="B Nazanin"/>
                <w:rtl/>
              </w:rPr>
            </w:pPr>
          </w:p>
          <w:p w:rsidR="001C483B" w:rsidRDefault="001C483B" w:rsidP="00593B24">
            <w:pPr>
              <w:jc w:val="center"/>
              <w:rPr>
                <w:rFonts w:cs="B Nazanin"/>
                <w:rtl/>
              </w:rPr>
            </w:pPr>
          </w:p>
          <w:p w:rsidR="001C483B" w:rsidRDefault="001C483B" w:rsidP="00593B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نوع واحد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3B" w:rsidRDefault="001C483B" w:rsidP="00593B24">
            <w:pPr>
              <w:jc w:val="center"/>
              <w:rPr>
                <w:rFonts w:cs="B Nazanin"/>
              </w:rPr>
            </w:pPr>
            <w:r w:rsidRPr="00293298">
              <w:rPr>
                <w:rFonts w:cs="B Nazanin" w:hint="cs"/>
                <w:rtl/>
              </w:rPr>
              <w:t>جبرانی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3B" w:rsidRDefault="001C483B" w:rsidP="00593B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B" w:rsidRDefault="001C483B" w:rsidP="00593B2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دروس پیشنیاز:</w:t>
            </w:r>
          </w:p>
          <w:p w:rsidR="001C483B" w:rsidRDefault="001C483B" w:rsidP="00593B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1C483B" w:rsidRDefault="001C483B" w:rsidP="00593B24">
            <w:pPr>
              <w:pStyle w:val="ListParagraph"/>
              <w:bidi/>
              <w:ind w:left="23" w:hanging="69"/>
              <w:jc w:val="center"/>
              <w:rPr>
                <w:rFonts w:cs="B Nazanin"/>
              </w:rPr>
            </w:pPr>
          </w:p>
        </w:tc>
      </w:tr>
      <w:tr w:rsidR="001C483B" w:rsidTr="00593B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3B" w:rsidRDefault="001C483B" w:rsidP="00593B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علمی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</w:tr>
      <w:tr w:rsidR="001C483B" w:rsidTr="00593B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3B" w:rsidRDefault="001C483B" w:rsidP="00593B24">
            <w:pPr>
              <w:jc w:val="center"/>
              <w:rPr>
                <w:rFonts w:cs="B Nazanin"/>
              </w:rPr>
            </w:pPr>
            <w:r w:rsidRPr="00293298">
              <w:rPr>
                <w:rFonts w:cs="B Nazanin" w:hint="cs"/>
                <w:rtl/>
              </w:rPr>
              <w:t>تخصصی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3B" w:rsidRDefault="001C483B" w:rsidP="00593B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</w:tr>
      <w:tr w:rsidR="001C483B" w:rsidTr="00593B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3B" w:rsidRDefault="001C483B" w:rsidP="00593B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</w:tr>
      <w:tr w:rsidR="001C483B" w:rsidTr="00593B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C483B" w:rsidRDefault="001C483B" w:rsidP="00593B24">
            <w:pPr>
              <w:jc w:val="center"/>
              <w:rPr>
                <w:rFonts w:cs="B Nazanin"/>
              </w:rPr>
            </w:pPr>
            <w:r w:rsidRPr="00293298">
              <w:rPr>
                <w:rFonts w:cs="B Nazanin" w:hint="cs"/>
                <w:rtl/>
              </w:rPr>
              <w:t>تخصصی گرایش مدیریت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3B" w:rsidRDefault="001C483B" w:rsidP="00593B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</w:tr>
      <w:tr w:rsidR="001C483B" w:rsidTr="00593B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C483B" w:rsidRDefault="001C483B" w:rsidP="00593B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</w:tr>
      <w:tr w:rsidR="001C483B" w:rsidTr="00593B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3B" w:rsidRDefault="001C483B" w:rsidP="00593B24">
            <w:pPr>
              <w:jc w:val="center"/>
              <w:rPr>
                <w:rFonts w:cs="B Nazanin"/>
              </w:rPr>
            </w:pPr>
            <w:r w:rsidRPr="00293298">
              <w:rPr>
                <w:rFonts w:cs="B Nazanin" w:hint="cs"/>
                <w:rtl/>
              </w:rPr>
              <w:t>انتخابی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3B" w:rsidRDefault="001C483B" w:rsidP="00593B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</w:tr>
      <w:tr w:rsidR="001C483B" w:rsidTr="00593B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3B" w:rsidRDefault="001C483B" w:rsidP="00593B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</w:rPr>
            </w:pPr>
          </w:p>
        </w:tc>
      </w:tr>
      <w:tr w:rsidR="001C483B" w:rsidTr="00593B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3B" w:rsidRDefault="001C483B" w:rsidP="00593B24">
            <w:pPr>
              <w:rPr>
                <w:rFonts w:cs="B Nazanin"/>
                <w:b/>
                <w:bCs/>
              </w:rPr>
            </w:pPr>
          </w:p>
        </w:tc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3B" w:rsidRDefault="001C483B" w:rsidP="00593B2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آموزش تکمیلی عملی     دارد </w:t>
            </w:r>
            <w:r>
              <w:rPr>
                <w:rFonts w:hint="cs"/>
                <w:sz w:val="44"/>
                <w:szCs w:val="44"/>
                <w:rtl/>
                <w:lang w:bidi="he-IL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he-IL"/>
              </w:rPr>
              <w:t>■</w:t>
            </w:r>
            <w:r>
              <w:rPr>
                <w:rFonts w:cs="B Nazanin" w:hint="cs"/>
                <w:rtl/>
              </w:rPr>
              <w:t xml:space="preserve">              ندارد </w:t>
            </w:r>
            <w:r>
              <w:rPr>
                <w:rFonts w:hint="cs"/>
                <w:sz w:val="44"/>
                <w:szCs w:val="44"/>
                <w:rtl/>
                <w:lang w:bidi="he-IL"/>
              </w:rPr>
              <w:t>ם</w:t>
            </w:r>
            <w:r>
              <w:rPr>
                <w:rFonts w:cs="B Nazanin" w:hint="cs"/>
                <w:rtl/>
              </w:rPr>
              <w:t xml:space="preserve">              </w:t>
            </w:r>
          </w:p>
          <w:p w:rsidR="001C483B" w:rsidRDefault="001C483B" w:rsidP="00593B2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سفر علمی </w:t>
            </w:r>
            <w:r>
              <w:rPr>
                <w:rFonts w:hint="cs"/>
                <w:sz w:val="44"/>
                <w:szCs w:val="44"/>
                <w:rtl/>
                <w:lang w:bidi="he-IL"/>
              </w:rPr>
              <w:t>ם</w:t>
            </w:r>
            <w:r>
              <w:rPr>
                <w:rFonts w:cs="B Nazanin" w:hint="cs"/>
                <w:rtl/>
              </w:rPr>
              <w:t xml:space="preserve">             کارگاه </w:t>
            </w:r>
            <w:r>
              <w:rPr>
                <w:rFonts w:hint="cs"/>
                <w:sz w:val="36"/>
                <w:szCs w:val="36"/>
                <w:rtl/>
                <w:lang w:bidi="he-IL"/>
              </w:rPr>
              <w:t>■</w:t>
            </w:r>
            <w:r>
              <w:rPr>
                <w:rFonts w:cs="B Nazanin" w:hint="cs"/>
                <w:rtl/>
              </w:rPr>
              <w:t xml:space="preserve">         آزمایشگاه</w:t>
            </w:r>
            <w:r>
              <w:rPr>
                <w:rFonts w:hint="cs"/>
                <w:rtl/>
                <w:lang w:bidi="he-IL"/>
              </w:rPr>
              <w:t xml:space="preserve"> </w:t>
            </w:r>
            <w:r>
              <w:rPr>
                <w:rFonts w:hint="cs"/>
                <w:sz w:val="44"/>
                <w:szCs w:val="44"/>
                <w:rtl/>
                <w:lang w:bidi="he-IL"/>
              </w:rPr>
              <w:t>ם</w:t>
            </w:r>
            <w:r>
              <w:rPr>
                <w:rFonts w:cs="B Nazanin" w:hint="cs"/>
                <w:sz w:val="44"/>
                <w:szCs w:val="44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>سمینار</w:t>
            </w:r>
            <w:r>
              <w:rPr>
                <w:rFonts w:hint="cs"/>
                <w:sz w:val="44"/>
                <w:szCs w:val="44"/>
                <w:rtl/>
                <w:lang w:bidi="he-IL"/>
              </w:rPr>
              <w:t xml:space="preserve"> ם</w:t>
            </w:r>
          </w:p>
        </w:tc>
      </w:tr>
    </w:tbl>
    <w:p w:rsidR="001C483B" w:rsidRDefault="001C483B" w:rsidP="001C483B">
      <w:pPr>
        <w:tabs>
          <w:tab w:val="left" w:pos="2786"/>
        </w:tabs>
        <w:bidi/>
        <w:rPr>
          <w:rFonts w:cs="B Nazanin"/>
          <w:rtl/>
        </w:rPr>
      </w:pPr>
    </w:p>
    <w:p w:rsidR="001C483B" w:rsidRDefault="001C483B" w:rsidP="001C483B">
      <w:pPr>
        <w:tabs>
          <w:tab w:val="left" w:pos="5008"/>
        </w:tabs>
        <w:bidi/>
        <w:ind w:left="571" w:hanging="571"/>
        <w:jc w:val="both"/>
        <w:rPr>
          <w:rFonts w:ascii="Arial" w:hAnsi="Arial" w:cs="B Nazanin"/>
          <w:b/>
          <w:bCs/>
          <w:i/>
          <w:iCs/>
          <w:rtl/>
        </w:rPr>
      </w:pPr>
      <w:r>
        <w:rPr>
          <w:rFonts w:ascii="Arial" w:hAnsi="Arial" w:cs="B Nazanin" w:hint="cs"/>
          <w:b/>
          <w:bCs/>
          <w:rtl/>
        </w:rPr>
        <w:t>هدف</w:t>
      </w:r>
      <w:r>
        <w:rPr>
          <w:rFonts w:ascii="Arial" w:hAnsi="Arial" w:cs="B Nazanin" w:hint="cs"/>
          <w:b/>
          <w:bCs/>
          <w:i/>
          <w:iCs/>
          <w:rtl/>
        </w:rPr>
        <w:t xml:space="preserve">: </w:t>
      </w:r>
    </w:p>
    <w:p w:rsidR="001C483B" w:rsidRDefault="001C483B" w:rsidP="001C483B">
      <w:pPr>
        <w:tabs>
          <w:tab w:val="left" w:pos="5008"/>
        </w:tabs>
        <w:bidi/>
        <w:ind w:left="571" w:hanging="571"/>
        <w:jc w:val="both"/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ab/>
        <w:t>كارگاه مديريت محيط زيست از نظر آموزشي داراي نقش معینی است. در اين كارگاه جنبه</w:t>
      </w:r>
      <w:r>
        <w:rPr>
          <w:rFonts w:ascii="Arial" w:hAnsi="Arial" w:cs="B Nazanin" w:hint="cs"/>
          <w:rtl/>
        </w:rPr>
        <w:softHyphen/>
        <w:t>هاي عملي و كاربردي كليه اصول، مباني، روش ها و تكنيك</w:t>
      </w:r>
      <w:r>
        <w:rPr>
          <w:rFonts w:ascii="Arial" w:hAnsi="Arial" w:cs="B Nazanin" w:hint="cs"/>
          <w:rtl/>
        </w:rPr>
        <w:softHyphen/>
        <w:t xml:space="preserve">هاي آموخته شده در يك مورد ويژه از مسائل مديريت محيط زيستی تمرين خواهد شد. </w:t>
      </w:r>
    </w:p>
    <w:p w:rsidR="001C483B" w:rsidRDefault="001C483B" w:rsidP="001C483B">
      <w:pPr>
        <w:tabs>
          <w:tab w:val="left" w:pos="5008"/>
        </w:tabs>
        <w:bidi/>
        <w:ind w:left="765" w:hanging="765"/>
        <w:jc w:val="both"/>
        <w:rPr>
          <w:rFonts w:ascii="Arial" w:hAnsi="Arial" w:cs="B Nazanin"/>
          <w:b/>
          <w:bCs/>
          <w:rtl/>
        </w:rPr>
      </w:pPr>
    </w:p>
    <w:p w:rsidR="001C483B" w:rsidRDefault="001C483B" w:rsidP="001C483B">
      <w:pPr>
        <w:tabs>
          <w:tab w:val="left" w:pos="5008"/>
        </w:tabs>
        <w:bidi/>
        <w:ind w:left="765" w:hanging="765"/>
        <w:jc w:val="both"/>
        <w:rPr>
          <w:rFonts w:ascii="Arial" w:hAnsi="Arial" w:cs="B Nazanin"/>
          <w:b/>
          <w:bCs/>
          <w:i/>
          <w:iCs/>
          <w:rtl/>
        </w:rPr>
      </w:pPr>
      <w:r>
        <w:rPr>
          <w:rFonts w:ascii="Arial" w:hAnsi="Arial" w:cs="B Nazanin" w:hint="cs"/>
          <w:b/>
          <w:bCs/>
          <w:rtl/>
        </w:rPr>
        <w:t>سرفصل</w:t>
      </w:r>
      <w:r>
        <w:rPr>
          <w:rFonts w:ascii="Arial" w:hAnsi="Arial" w:cs="B Nazanin" w:hint="cs"/>
          <w:b/>
          <w:bCs/>
          <w:i/>
          <w:iCs/>
          <w:rtl/>
        </w:rPr>
        <w:t>:</w:t>
      </w:r>
    </w:p>
    <w:p w:rsidR="001C483B" w:rsidRDefault="001C483B" w:rsidP="001C483B">
      <w:pPr>
        <w:tabs>
          <w:tab w:val="left" w:pos="5008"/>
        </w:tabs>
        <w:bidi/>
        <w:ind w:left="598" w:hanging="598"/>
        <w:jc w:val="both"/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ab/>
        <w:t>پرداختن به يك طرح كامل محيط زيستی به منظور آشنايي با روش</w:t>
      </w:r>
      <w:r>
        <w:rPr>
          <w:rFonts w:ascii="Arial" w:hAnsi="Arial" w:cs="B Nazanin" w:hint="cs"/>
          <w:rtl/>
        </w:rPr>
        <w:softHyphen/>
        <w:t>هاي تنظيم بودجه و منابع مالي، بكارگيري روش هاي تخصيص و توزيع درآمدها و هزينه</w:t>
      </w:r>
      <w:r>
        <w:rPr>
          <w:rFonts w:ascii="Arial" w:hAnsi="Arial" w:cs="B Nazanin" w:hint="cs"/>
          <w:rtl/>
        </w:rPr>
        <w:softHyphen/>
        <w:t>ها و تطبيق آن با بودجه نهادهاي اجرائي و منابع اعتباري، بررسي نحوه تعيين الويت هاي طرح</w:t>
      </w:r>
      <w:r>
        <w:rPr>
          <w:rFonts w:ascii="Arial" w:hAnsi="Arial" w:cs="B Nazanin" w:hint="cs"/>
          <w:rtl/>
        </w:rPr>
        <w:softHyphen/>
        <w:t>هاي اجرايي جهت تخصيص بودجه.</w:t>
      </w:r>
    </w:p>
    <w:p w:rsidR="001C483B" w:rsidRDefault="001C483B" w:rsidP="001C483B">
      <w:pPr>
        <w:tabs>
          <w:tab w:val="left" w:pos="5008"/>
        </w:tabs>
        <w:bidi/>
        <w:ind w:left="598" w:hanging="598"/>
        <w:jc w:val="both"/>
        <w:rPr>
          <w:rFonts w:ascii="Arial" w:hAnsi="Arial" w:cs="B Nazanin"/>
          <w:rtl/>
        </w:rPr>
      </w:pPr>
    </w:p>
    <w:p w:rsidR="001C483B" w:rsidRPr="00DC205B" w:rsidRDefault="001C483B" w:rsidP="001C483B">
      <w:pPr>
        <w:widowControl w:val="0"/>
        <w:bidi/>
        <w:spacing w:after="120" w:line="276" w:lineRule="auto"/>
        <w:jc w:val="lowKashida"/>
        <w:rPr>
          <w:rFonts w:eastAsia="Calibri" w:cs="B Nazanin"/>
          <w:b/>
          <w:bCs/>
          <w:spacing w:val="-6"/>
          <w:sz w:val="22"/>
          <w:szCs w:val="22"/>
          <w:rtl/>
        </w:rPr>
      </w:pPr>
      <w:r w:rsidRPr="00DC205B">
        <w:rPr>
          <w:rFonts w:eastAsia="Calibri" w:cs="B Nazanin" w:hint="cs"/>
          <w:b/>
          <w:bCs/>
          <w:spacing w:val="-6"/>
          <w:sz w:val="22"/>
          <w:rtl/>
        </w:rPr>
        <w:t>روش ارزیابی</w:t>
      </w:r>
      <w:r>
        <w:rPr>
          <w:rFonts w:eastAsia="Calibri" w:cs="B Nazanin" w:hint="cs"/>
          <w:b/>
          <w:bCs/>
          <w:spacing w:val="-6"/>
          <w:sz w:val="22"/>
          <w:szCs w:val="22"/>
          <w:rtl/>
        </w:rPr>
        <w:t>:</w:t>
      </w:r>
      <w:r w:rsidRPr="00DC205B">
        <w:rPr>
          <w:rFonts w:eastAsia="Calibri" w:cs="B Nazanin" w:hint="cs"/>
          <w:b/>
          <w:bCs/>
          <w:spacing w:val="-6"/>
          <w:sz w:val="22"/>
          <w:szCs w:val="22"/>
          <w:rtl/>
        </w:rPr>
        <w:t xml:space="preserve"> </w:t>
      </w: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2269"/>
        <w:gridCol w:w="1807"/>
        <w:gridCol w:w="2672"/>
        <w:gridCol w:w="2269"/>
      </w:tblGrid>
      <w:tr w:rsidR="001C483B" w:rsidRPr="00DC205B" w:rsidTr="00593B24">
        <w:tc>
          <w:tcPr>
            <w:tcW w:w="2394" w:type="dxa"/>
          </w:tcPr>
          <w:p w:rsidR="001C483B" w:rsidRPr="00DC205B" w:rsidRDefault="001C483B" w:rsidP="00593B24">
            <w:pPr>
              <w:widowControl w:val="0"/>
              <w:bidi/>
              <w:spacing w:after="120" w:line="276" w:lineRule="auto"/>
              <w:jc w:val="center"/>
              <w:rPr>
                <w:rFonts w:eastAsia="Calibri" w:cs="B Nazanin"/>
                <w:b/>
                <w:bCs/>
                <w:spacing w:val="-6"/>
                <w:rtl/>
              </w:rPr>
            </w:pPr>
            <w:r w:rsidRPr="00DC205B">
              <w:rPr>
                <w:rFonts w:eastAsia="Calibri" w:cs="B Nazanin" w:hint="cs"/>
                <w:b/>
                <w:bCs/>
                <w:spacing w:val="-6"/>
                <w:rtl/>
              </w:rPr>
              <w:t>ارزشیابی مستمر</w:t>
            </w:r>
          </w:p>
        </w:tc>
        <w:tc>
          <w:tcPr>
            <w:tcW w:w="1971" w:type="dxa"/>
          </w:tcPr>
          <w:p w:rsidR="001C483B" w:rsidRPr="00DC205B" w:rsidRDefault="001C483B" w:rsidP="00593B24">
            <w:pPr>
              <w:widowControl w:val="0"/>
              <w:bidi/>
              <w:spacing w:after="120" w:line="276" w:lineRule="auto"/>
              <w:jc w:val="center"/>
              <w:rPr>
                <w:rFonts w:eastAsia="Calibri" w:cs="B Nazanin"/>
                <w:b/>
                <w:bCs/>
                <w:spacing w:val="-6"/>
                <w:rtl/>
              </w:rPr>
            </w:pPr>
            <w:r w:rsidRPr="00DC205B">
              <w:rPr>
                <w:rFonts w:eastAsia="Calibri" w:cs="B Nazanin" w:hint="cs"/>
                <w:b/>
                <w:bCs/>
                <w:spacing w:val="-6"/>
                <w:rtl/>
              </w:rPr>
              <w:t>میان ترم</w:t>
            </w:r>
          </w:p>
        </w:tc>
        <w:tc>
          <w:tcPr>
            <w:tcW w:w="2817" w:type="dxa"/>
          </w:tcPr>
          <w:p w:rsidR="001C483B" w:rsidRPr="00DC205B" w:rsidRDefault="001C483B" w:rsidP="00593B24">
            <w:pPr>
              <w:widowControl w:val="0"/>
              <w:bidi/>
              <w:spacing w:after="120" w:line="276" w:lineRule="auto"/>
              <w:jc w:val="center"/>
              <w:rPr>
                <w:rFonts w:eastAsia="Calibri" w:cs="B Nazanin"/>
                <w:b/>
                <w:bCs/>
                <w:spacing w:val="-6"/>
                <w:rtl/>
              </w:rPr>
            </w:pPr>
            <w:r w:rsidRPr="00DC205B">
              <w:rPr>
                <w:rFonts w:eastAsia="Calibri" w:cs="B Nazanin" w:hint="cs"/>
                <w:b/>
                <w:bCs/>
                <w:spacing w:val="-6"/>
                <w:rtl/>
              </w:rPr>
              <w:t>آزمون‌های نهایی</w:t>
            </w:r>
          </w:p>
        </w:tc>
        <w:tc>
          <w:tcPr>
            <w:tcW w:w="2394" w:type="dxa"/>
          </w:tcPr>
          <w:p w:rsidR="001C483B" w:rsidRPr="00DC205B" w:rsidRDefault="001C483B" w:rsidP="00593B24">
            <w:pPr>
              <w:widowControl w:val="0"/>
              <w:bidi/>
              <w:spacing w:after="120" w:line="276" w:lineRule="auto"/>
              <w:jc w:val="center"/>
              <w:rPr>
                <w:rFonts w:eastAsia="Calibri" w:cs="B Nazanin"/>
                <w:b/>
                <w:bCs/>
                <w:spacing w:val="-6"/>
                <w:rtl/>
              </w:rPr>
            </w:pPr>
            <w:r w:rsidRPr="00DC205B">
              <w:rPr>
                <w:rFonts w:eastAsia="Calibri" w:cs="B Nazanin" w:hint="cs"/>
                <w:b/>
                <w:bCs/>
                <w:spacing w:val="-6"/>
                <w:rtl/>
              </w:rPr>
              <w:t>پروژه</w:t>
            </w:r>
          </w:p>
        </w:tc>
      </w:tr>
      <w:tr w:rsidR="001C483B" w:rsidRPr="00DC205B" w:rsidTr="00593B24">
        <w:tc>
          <w:tcPr>
            <w:tcW w:w="2394" w:type="dxa"/>
            <w:vMerge w:val="restart"/>
          </w:tcPr>
          <w:p w:rsidR="001C483B" w:rsidRPr="00DC205B" w:rsidRDefault="001C483B" w:rsidP="00593B24">
            <w:pPr>
              <w:widowControl w:val="0"/>
              <w:numPr>
                <w:ilvl w:val="0"/>
                <w:numId w:val="29"/>
              </w:numPr>
              <w:bidi/>
              <w:spacing w:after="120" w:line="276" w:lineRule="auto"/>
              <w:contextualSpacing/>
              <w:jc w:val="lowKashida"/>
              <w:rPr>
                <w:rFonts w:eastAsia="Calibri" w:cs="B Nazanin"/>
                <w:spacing w:val="-6"/>
                <w:rtl/>
              </w:rPr>
            </w:pPr>
            <w:r>
              <w:rPr>
                <w:rFonts w:eastAsia="Calibri" w:cs="B Nazanin" w:hint="cs"/>
                <w:spacing w:val="-6"/>
                <w:rtl/>
              </w:rPr>
              <w:t>20 درصد</w:t>
            </w:r>
          </w:p>
        </w:tc>
        <w:tc>
          <w:tcPr>
            <w:tcW w:w="1971" w:type="dxa"/>
            <w:vMerge w:val="restart"/>
          </w:tcPr>
          <w:p w:rsidR="001C483B" w:rsidRPr="00DC205B" w:rsidRDefault="001C483B" w:rsidP="00593B24">
            <w:pPr>
              <w:widowControl w:val="0"/>
              <w:bidi/>
              <w:spacing w:after="120" w:line="276" w:lineRule="auto"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2817" w:type="dxa"/>
          </w:tcPr>
          <w:p w:rsidR="001C483B" w:rsidRPr="00DC205B" w:rsidRDefault="001C483B" w:rsidP="00593B24">
            <w:pPr>
              <w:widowControl w:val="0"/>
              <w:bidi/>
              <w:spacing w:after="120" w:line="276" w:lineRule="auto"/>
              <w:ind w:left="360"/>
              <w:jc w:val="lowKashida"/>
              <w:rPr>
                <w:rFonts w:eastAsia="Calibri" w:cs="B Nazanin"/>
                <w:spacing w:val="-6"/>
                <w:rtl/>
              </w:rPr>
            </w:pPr>
            <w:r w:rsidRPr="00DC205B">
              <w:rPr>
                <w:rFonts w:eastAsia="Calibri" w:cs="B Nazanin" w:hint="cs"/>
                <w:spacing w:val="-6"/>
                <w:rtl/>
              </w:rPr>
              <w:t xml:space="preserve">آزمون‌های نوشتاری </w:t>
            </w:r>
          </w:p>
        </w:tc>
        <w:tc>
          <w:tcPr>
            <w:tcW w:w="2394" w:type="dxa"/>
            <w:vMerge w:val="restart"/>
          </w:tcPr>
          <w:p w:rsidR="001C483B" w:rsidRPr="00DC205B" w:rsidRDefault="001C483B" w:rsidP="00593B24">
            <w:pPr>
              <w:widowControl w:val="0"/>
              <w:numPr>
                <w:ilvl w:val="0"/>
                <w:numId w:val="29"/>
              </w:numPr>
              <w:bidi/>
              <w:spacing w:after="120" w:line="276" w:lineRule="auto"/>
              <w:contextualSpacing/>
              <w:jc w:val="lowKashida"/>
              <w:rPr>
                <w:rFonts w:eastAsia="Calibri" w:cs="B Nazanin"/>
                <w:spacing w:val="-6"/>
                <w:rtl/>
              </w:rPr>
            </w:pPr>
            <w:r>
              <w:rPr>
                <w:rFonts w:eastAsia="Calibri" w:cs="B Nazanin" w:hint="cs"/>
                <w:spacing w:val="-6"/>
                <w:rtl/>
              </w:rPr>
              <w:t>50 درصد</w:t>
            </w:r>
          </w:p>
        </w:tc>
      </w:tr>
      <w:tr w:rsidR="001C483B" w:rsidRPr="00DC205B" w:rsidTr="00593B24">
        <w:tc>
          <w:tcPr>
            <w:tcW w:w="2394" w:type="dxa"/>
            <w:vMerge/>
          </w:tcPr>
          <w:p w:rsidR="001C483B" w:rsidRPr="00DC205B" w:rsidRDefault="001C483B" w:rsidP="00593B24">
            <w:pPr>
              <w:widowControl w:val="0"/>
              <w:bidi/>
              <w:spacing w:after="120" w:line="276" w:lineRule="auto"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971" w:type="dxa"/>
            <w:vMerge/>
          </w:tcPr>
          <w:p w:rsidR="001C483B" w:rsidRPr="00DC205B" w:rsidRDefault="001C483B" w:rsidP="00593B24">
            <w:pPr>
              <w:widowControl w:val="0"/>
              <w:bidi/>
              <w:spacing w:after="120" w:line="276" w:lineRule="auto"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2817" w:type="dxa"/>
          </w:tcPr>
          <w:p w:rsidR="001C483B" w:rsidRPr="00DC205B" w:rsidRDefault="001C483B" w:rsidP="00593B24">
            <w:pPr>
              <w:widowControl w:val="0"/>
              <w:numPr>
                <w:ilvl w:val="0"/>
                <w:numId w:val="29"/>
              </w:numPr>
              <w:bidi/>
              <w:spacing w:after="120" w:line="276" w:lineRule="auto"/>
              <w:contextualSpacing/>
              <w:jc w:val="lowKashida"/>
              <w:rPr>
                <w:rFonts w:eastAsia="Calibri" w:cs="B Nazanin"/>
                <w:spacing w:val="-6"/>
                <w:rtl/>
              </w:rPr>
            </w:pPr>
            <w:r w:rsidRPr="00DC205B">
              <w:rPr>
                <w:rFonts w:eastAsia="Calibri" w:cs="B Nazanin" w:hint="cs"/>
                <w:spacing w:val="-6"/>
                <w:rtl/>
              </w:rPr>
              <w:t>عملکردی</w:t>
            </w:r>
            <w:r>
              <w:rPr>
                <w:rFonts w:eastAsia="Calibri" w:cs="B Nazanin" w:hint="cs"/>
                <w:spacing w:val="-6"/>
                <w:rtl/>
              </w:rPr>
              <w:t xml:space="preserve">   30 درصد</w:t>
            </w:r>
          </w:p>
        </w:tc>
        <w:tc>
          <w:tcPr>
            <w:tcW w:w="2394" w:type="dxa"/>
            <w:vMerge/>
          </w:tcPr>
          <w:p w:rsidR="001C483B" w:rsidRPr="00DC205B" w:rsidRDefault="001C483B" w:rsidP="00593B24">
            <w:pPr>
              <w:widowControl w:val="0"/>
              <w:bidi/>
              <w:spacing w:after="120" w:line="276" w:lineRule="auto"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</w:tr>
    </w:tbl>
    <w:p w:rsidR="001C483B" w:rsidRDefault="001C483B" w:rsidP="001C483B">
      <w:pPr>
        <w:pStyle w:val="ListParagraph"/>
        <w:bidi/>
        <w:rPr>
          <w:rFonts w:ascii="Arial" w:hAnsi="Arial" w:cs="B Nazanin"/>
          <w:rtl/>
        </w:rPr>
      </w:pPr>
    </w:p>
    <w:p w:rsidR="001C483B" w:rsidRPr="00A80DD1" w:rsidRDefault="001C483B" w:rsidP="001C483B">
      <w:pPr>
        <w:pStyle w:val="ListParagraph"/>
        <w:bidi/>
        <w:rPr>
          <w:rFonts w:ascii="Arial" w:hAnsi="Arial" w:cs="B Nazanin"/>
          <w:b/>
          <w:bCs/>
          <w:rtl/>
        </w:rPr>
      </w:pPr>
      <w:r w:rsidRPr="00A80DD1">
        <w:rPr>
          <w:rFonts w:ascii="Arial" w:hAnsi="Arial" w:cs="B Nazanin" w:hint="cs"/>
          <w:b/>
          <w:bCs/>
          <w:rtl/>
        </w:rPr>
        <w:t>منابع</w:t>
      </w:r>
    </w:p>
    <w:p w:rsidR="001C483B" w:rsidRDefault="001C483B" w:rsidP="001C483B">
      <w:pPr>
        <w:pStyle w:val="ListParagraph"/>
        <w:rPr>
          <w:rFonts w:ascii="Arial" w:hAnsi="Arial" w:cs="B Nazanin"/>
        </w:rPr>
      </w:pPr>
    </w:p>
    <w:p w:rsidR="001C483B" w:rsidRDefault="001C483B" w:rsidP="001C483B">
      <w:pPr>
        <w:pStyle w:val="ListParagraph"/>
        <w:jc w:val="both"/>
        <w:rPr>
          <w:rFonts w:asciiTheme="majorBidi" w:hAnsiTheme="majorBidi" w:cstheme="majorBidi"/>
        </w:rPr>
      </w:pPr>
      <w:r w:rsidRPr="001B444A">
        <w:rPr>
          <w:rFonts w:asciiTheme="majorBidi" w:hAnsiTheme="majorBidi" w:cstheme="majorBidi"/>
        </w:rPr>
        <w:t xml:space="preserve">Friedman, F. (2003). Practical Guide to Environmental Management. Environmtal Law Inistitute. US. </w:t>
      </w:r>
    </w:p>
    <w:p w:rsidR="001C483B" w:rsidRDefault="001C483B" w:rsidP="001C483B">
      <w:pPr>
        <w:pStyle w:val="ListParagraph"/>
        <w:jc w:val="both"/>
        <w:rPr>
          <w:rFonts w:asciiTheme="majorBidi" w:hAnsiTheme="majorBidi" w:cstheme="majorBidi"/>
        </w:rPr>
      </w:pPr>
      <w:hyperlink r:id="rId7" w:history="1">
        <w:r w:rsidRPr="00532B62">
          <w:rPr>
            <w:rFonts w:asciiTheme="majorBidi" w:hAnsiTheme="majorBidi" w:cstheme="majorBidi"/>
          </w:rPr>
          <w:t>Krishna</w:t>
        </w:r>
      </w:hyperlink>
      <w:r w:rsidRPr="00532B62">
        <w:rPr>
          <w:rFonts w:asciiTheme="majorBidi" w:hAnsiTheme="majorBidi" w:cstheme="majorBidi"/>
        </w:rPr>
        <w:t xml:space="preserve">,I. V. M., </w:t>
      </w:r>
      <w:hyperlink r:id="rId8" w:history="1">
        <w:r w:rsidRPr="00532B62">
          <w:rPr>
            <w:rFonts w:asciiTheme="majorBidi" w:hAnsiTheme="majorBidi" w:cstheme="majorBidi"/>
          </w:rPr>
          <w:t>Manickam</w:t>
        </w:r>
      </w:hyperlink>
      <w:r w:rsidRPr="00532B62">
        <w:rPr>
          <w:rFonts w:asciiTheme="majorBidi" w:hAnsiTheme="majorBidi" w:cstheme="majorBidi"/>
        </w:rPr>
        <w:t xml:space="preserve">, V. </w:t>
      </w:r>
      <w:hyperlink r:id="rId9" w:history="1">
        <w:r w:rsidRPr="00532B62">
          <w:rPr>
            <w:rFonts w:asciiTheme="majorBidi" w:hAnsiTheme="majorBidi" w:cstheme="majorBidi"/>
          </w:rPr>
          <w:t>Shah</w:t>
        </w:r>
      </w:hyperlink>
      <w:r w:rsidRPr="00532B62">
        <w:rPr>
          <w:rFonts w:asciiTheme="majorBidi" w:hAnsiTheme="majorBidi" w:cstheme="majorBidi"/>
        </w:rPr>
        <w:t xml:space="preserve">, A. </w:t>
      </w:r>
      <w:hyperlink r:id="rId10" w:history="1">
        <w:r w:rsidRPr="00532B62">
          <w:rPr>
            <w:rFonts w:asciiTheme="majorBidi" w:hAnsiTheme="majorBidi" w:cstheme="majorBidi"/>
          </w:rPr>
          <w:t>Davergave</w:t>
        </w:r>
      </w:hyperlink>
      <w:r w:rsidRPr="00532B62">
        <w:rPr>
          <w:rFonts w:asciiTheme="majorBidi" w:hAnsiTheme="majorBidi" w:cstheme="majorBidi"/>
        </w:rPr>
        <w:t>, N., (2017). Environmental Management: Science and Engineering for Industry. BSP.</w:t>
      </w:r>
    </w:p>
    <w:p w:rsidR="001C483B" w:rsidRDefault="001C483B" w:rsidP="001C483B">
      <w:pPr>
        <w:pStyle w:val="ListParagraph"/>
        <w:jc w:val="both"/>
        <w:rPr>
          <w:rFonts w:asciiTheme="majorBidi" w:hAnsiTheme="majorBidi" w:cstheme="majorBidi"/>
        </w:rPr>
      </w:pPr>
      <w:r w:rsidRPr="001B444A">
        <w:rPr>
          <w:rFonts w:asciiTheme="majorBidi" w:hAnsiTheme="majorBidi" w:cstheme="majorBidi"/>
        </w:rPr>
        <w:t xml:space="preserve">Tinsley, S. (2002). Environmental Management Plans Demystified: A Guide to ISO14001. Routledge. London and New York. </w:t>
      </w:r>
    </w:p>
    <w:p w:rsidR="001C483B" w:rsidRDefault="001C483B" w:rsidP="001C483B">
      <w:pPr>
        <w:pStyle w:val="ListParagraph"/>
        <w:jc w:val="both"/>
        <w:rPr>
          <w:rFonts w:asciiTheme="majorBidi" w:hAnsiTheme="majorBidi" w:cstheme="majorBidi"/>
        </w:rPr>
      </w:pPr>
    </w:p>
    <w:p w:rsidR="001E38A8" w:rsidRPr="001C483B" w:rsidRDefault="001E38A8" w:rsidP="001C483B">
      <w:bookmarkStart w:id="0" w:name="_GoBack"/>
      <w:bookmarkEnd w:id="0"/>
    </w:p>
    <w:sectPr w:rsidR="001E38A8" w:rsidRPr="001C483B" w:rsidSect="0005294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68" w:rsidRDefault="006F4C68" w:rsidP="000353EA">
      <w:r>
        <w:separator/>
      </w:r>
    </w:p>
  </w:endnote>
  <w:endnote w:type="continuationSeparator" w:id="0">
    <w:p w:rsidR="006F4C68" w:rsidRDefault="006F4C68" w:rsidP="0003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Sh Traf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2 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JANML J+ Stone Sans ITCT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s 72 1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68" w:rsidRDefault="006F4C68" w:rsidP="000353EA">
      <w:r>
        <w:separator/>
      </w:r>
    </w:p>
  </w:footnote>
  <w:footnote w:type="continuationSeparator" w:id="0">
    <w:p w:rsidR="006F4C68" w:rsidRDefault="006F4C68" w:rsidP="0003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BA7"/>
    <w:multiLevelType w:val="hybridMultilevel"/>
    <w:tmpl w:val="CCC4392E"/>
    <w:lvl w:ilvl="0" w:tplc="7938F44C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05BC2E98"/>
    <w:multiLevelType w:val="hybridMultilevel"/>
    <w:tmpl w:val="516AB806"/>
    <w:lvl w:ilvl="0" w:tplc="7C3A1D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A2E94"/>
    <w:multiLevelType w:val="hybridMultilevel"/>
    <w:tmpl w:val="2CB8D78E"/>
    <w:lvl w:ilvl="0" w:tplc="15F4A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45DEF"/>
    <w:multiLevelType w:val="hybridMultilevel"/>
    <w:tmpl w:val="82F2199C"/>
    <w:lvl w:ilvl="0" w:tplc="9AFC42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24D7F"/>
    <w:multiLevelType w:val="hybridMultilevel"/>
    <w:tmpl w:val="9CC24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11D41"/>
    <w:multiLevelType w:val="hybridMultilevel"/>
    <w:tmpl w:val="1468439E"/>
    <w:lvl w:ilvl="0" w:tplc="05AAAA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DC2F28"/>
    <w:multiLevelType w:val="hybridMultilevel"/>
    <w:tmpl w:val="77D24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F0905"/>
    <w:multiLevelType w:val="hybridMultilevel"/>
    <w:tmpl w:val="362ED80C"/>
    <w:lvl w:ilvl="0" w:tplc="134479E4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16BA7"/>
    <w:multiLevelType w:val="hybridMultilevel"/>
    <w:tmpl w:val="31502EDC"/>
    <w:lvl w:ilvl="0" w:tplc="07F470D6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5F63DC"/>
    <w:multiLevelType w:val="hybridMultilevel"/>
    <w:tmpl w:val="0914AC36"/>
    <w:lvl w:ilvl="0" w:tplc="479221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12EB0"/>
    <w:multiLevelType w:val="hybridMultilevel"/>
    <w:tmpl w:val="2C701E22"/>
    <w:lvl w:ilvl="0" w:tplc="9AFC42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A442DF"/>
    <w:multiLevelType w:val="hybridMultilevel"/>
    <w:tmpl w:val="4A749D36"/>
    <w:lvl w:ilvl="0" w:tplc="7160E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DF326A"/>
    <w:multiLevelType w:val="hybridMultilevel"/>
    <w:tmpl w:val="3F1A1B02"/>
    <w:lvl w:ilvl="0" w:tplc="4E8EF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F48C6"/>
    <w:multiLevelType w:val="hybridMultilevel"/>
    <w:tmpl w:val="345AB504"/>
    <w:lvl w:ilvl="0" w:tplc="EBA479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Sh Trafic" w:hAnsi="ASh Traf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3C2058"/>
    <w:multiLevelType w:val="hybridMultilevel"/>
    <w:tmpl w:val="AF70D52E"/>
    <w:lvl w:ilvl="0" w:tplc="177684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9361A6"/>
    <w:multiLevelType w:val="hybridMultilevel"/>
    <w:tmpl w:val="F5D0D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1D16C1"/>
    <w:multiLevelType w:val="hybridMultilevel"/>
    <w:tmpl w:val="27AA22C8"/>
    <w:lvl w:ilvl="0" w:tplc="C49E7F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76389B"/>
    <w:multiLevelType w:val="hybridMultilevel"/>
    <w:tmpl w:val="B450E788"/>
    <w:lvl w:ilvl="0" w:tplc="C448A8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6553A1"/>
    <w:multiLevelType w:val="hybridMultilevel"/>
    <w:tmpl w:val="3D7AD1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19B2"/>
    <w:multiLevelType w:val="hybridMultilevel"/>
    <w:tmpl w:val="0464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C7E42"/>
    <w:multiLevelType w:val="hybridMultilevel"/>
    <w:tmpl w:val="CE4E1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10F52"/>
    <w:multiLevelType w:val="hybridMultilevel"/>
    <w:tmpl w:val="02E2F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53319"/>
    <w:multiLevelType w:val="hybridMultilevel"/>
    <w:tmpl w:val="59DE1266"/>
    <w:lvl w:ilvl="0" w:tplc="E39EC3A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B715743"/>
    <w:multiLevelType w:val="hybridMultilevel"/>
    <w:tmpl w:val="D25807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E27FD"/>
    <w:multiLevelType w:val="hybridMultilevel"/>
    <w:tmpl w:val="763684EC"/>
    <w:lvl w:ilvl="0" w:tplc="AB22C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72EBE"/>
    <w:multiLevelType w:val="hybridMultilevel"/>
    <w:tmpl w:val="9D9AA636"/>
    <w:lvl w:ilvl="0" w:tplc="40263F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431307"/>
    <w:multiLevelType w:val="hybridMultilevel"/>
    <w:tmpl w:val="8BA25DD0"/>
    <w:lvl w:ilvl="0" w:tplc="21FAFCC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>
    <w:nsid w:val="66BD1BCC"/>
    <w:multiLevelType w:val="hybridMultilevel"/>
    <w:tmpl w:val="979E22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26147F"/>
    <w:multiLevelType w:val="hybridMultilevel"/>
    <w:tmpl w:val="75BE8B4C"/>
    <w:lvl w:ilvl="0" w:tplc="9AFC427C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EA5725"/>
    <w:multiLevelType w:val="hybridMultilevel"/>
    <w:tmpl w:val="BAC80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C1F1B"/>
    <w:multiLevelType w:val="hybridMultilevel"/>
    <w:tmpl w:val="C0D2CAD8"/>
    <w:lvl w:ilvl="0" w:tplc="527CCE0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325E7"/>
    <w:multiLevelType w:val="hybridMultilevel"/>
    <w:tmpl w:val="C73A9C2A"/>
    <w:lvl w:ilvl="0" w:tplc="673CD7F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8B4F3C"/>
    <w:multiLevelType w:val="hybridMultilevel"/>
    <w:tmpl w:val="483A6334"/>
    <w:lvl w:ilvl="0" w:tplc="043CB00C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5A6612"/>
    <w:multiLevelType w:val="hybridMultilevel"/>
    <w:tmpl w:val="DDB4DDE4"/>
    <w:lvl w:ilvl="0" w:tplc="9AFC427C">
      <w:start w:val="3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21"/>
  </w:num>
  <w:num w:numId="3">
    <w:abstractNumId w:val="29"/>
  </w:num>
  <w:num w:numId="4">
    <w:abstractNumId w:val="30"/>
  </w:num>
  <w:num w:numId="5">
    <w:abstractNumId w:val="15"/>
  </w:num>
  <w:num w:numId="6">
    <w:abstractNumId w:val="14"/>
  </w:num>
  <w:num w:numId="7">
    <w:abstractNumId w:val="0"/>
  </w:num>
  <w:num w:numId="8">
    <w:abstractNumId w:val="26"/>
  </w:num>
  <w:num w:numId="9">
    <w:abstractNumId w:val="1"/>
  </w:num>
  <w:num w:numId="10">
    <w:abstractNumId w:val="13"/>
  </w:num>
  <w:num w:numId="11">
    <w:abstractNumId w:val="9"/>
  </w:num>
  <w:num w:numId="12">
    <w:abstractNumId w:val="5"/>
  </w:num>
  <w:num w:numId="13">
    <w:abstractNumId w:val="24"/>
  </w:num>
  <w:num w:numId="14">
    <w:abstractNumId w:val="2"/>
  </w:num>
  <w:num w:numId="15">
    <w:abstractNumId w:val="12"/>
  </w:num>
  <w:num w:numId="16">
    <w:abstractNumId w:val="22"/>
  </w:num>
  <w:num w:numId="17">
    <w:abstractNumId w:val="10"/>
  </w:num>
  <w:num w:numId="18">
    <w:abstractNumId w:val="33"/>
  </w:num>
  <w:num w:numId="19">
    <w:abstractNumId w:val="3"/>
  </w:num>
  <w:num w:numId="20">
    <w:abstractNumId w:val="28"/>
  </w:num>
  <w:num w:numId="21">
    <w:abstractNumId w:val="16"/>
  </w:num>
  <w:num w:numId="22">
    <w:abstractNumId w:val="17"/>
  </w:num>
  <w:num w:numId="23">
    <w:abstractNumId w:val="25"/>
  </w:num>
  <w:num w:numId="24">
    <w:abstractNumId w:val="31"/>
  </w:num>
  <w:num w:numId="25">
    <w:abstractNumId w:val="11"/>
  </w:num>
  <w:num w:numId="26">
    <w:abstractNumId w:val="18"/>
  </w:num>
  <w:num w:numId="27">
    <w:abstractNumId w:val="27"/>
  </w:num>
  <w:num w:numId="28">
    <w:abstractNumId w:val="23"/>
  </w:num>
  <w:num w:numId="29">
    <w:abstractNumId w:val="20"/>
  </w:num>
  <w:num w:numId="30">
    <w:abstractNumId w:val="6"/>
  </w:num>
  <w:num w:numId="31">
    <w:abstractNumId w:val="19"/>
  </w:num>
  <w:num w:numId="32">
    <w:abstractNumId w:val="8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34"/>
    <w:rsid w:val="000353EA"/>
    <w:rsid w:val="0005294E"/>
    <w:rsid w:val="00170243"/>
    <w:rsid w:val="001C483B"/>
    <w:rsid w:val="001E38A8"/>
    <w:rsid w:val="00501334"/>
    <w:rsid w:val="0065489D"/>
    <w:rsid w:val="006F4C68"/>
    <w:rsid w:val="00E3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7765B7-20B0-4988-9C53-00CA6F89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3E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0353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353EA"/>
    <w:pPr>
      <w:keepNext/>
      <w:bidi/>
      <w:spacing w:line="288" w:lineRule="auto"/>
      <w:jc w:val="center"/>
      <w:outlineLvl w:val="1"/>
    </w:pPr>
    <w:rPr>
      <w:rFonts w:ascii="AGA Arabesque" w:hAnsi="AGA Arabesque" w:cs="B Zar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53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53EA"/>
    <w:pPr>
      <w:keepNext/>
      <w:bidi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353EA"/>
    <w:pPr>
      <w:bidi/>
      <w:spacing w:before="240" w:after="60"/>
      <w:outlineLvl w:val="4"/>
    </w:pPr>
    <w:rPr>
      <w:rFonts w:cs="2  Lotu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353EA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353E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353EA"/>
    <w:pPr>
      <w:keepNext/>
      <w:bidi/>
      <w:jc w:val="center"/>
      <w:outlineLvl w:val="7"/>
    </w:pPr>
    <w:rPr>
      <w:rFonts w:cs="Mitra"/>
      <w:b/>
      <w:bCs/>
      <w:noProof w:val="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0353EA"/>
    <w:pPr>
      <w:keepNext/>
      <w:bidi/>
      <w:jc w:val="center"/>
      <w:outlineLvl w:val="8"/>
    </w:pPr>
    <w:rPr>
      <w:rFonts w:cs="Mitra"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53EA"/>
    <w:rPr>
      <w:rFonts w:ascii="Cambria" w:eastAsia="Times New Roman" w:hAnsi="Cambria" w:cs="Times New Roman"/>
      <w:b/>
      <w:bCs/>
      <w:noProof/>
      <w:kern w:val="32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0353EA"/>
    <w:rPr>
      <w:rFonts w:ascii="AGA Arabesque" w:eastAsia="Times New Roman" w:hAnsi="AGA Arabesque" w:cs="B Zar"/>
      <w:b/>
      <w:bCs/>
      <w:noProof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0353EA"/>
    <w:rPr>
      <w:rFonts w:ascii="Cambria" w:eastAsia="Times New Roman" w:hAnsi="Cambria" w:cs="Times New Roman"/>
      <w:b/>
      <w:bCs/>
      <w:noProof/>
      <w:sz w:val="26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rsid w:val="000353EA"/>
    <w:rPr>
      <w:rFonts w:ascii="Times New Roman" w:eastAsia="Times New Roman" w:hAnsi="Times New Roman" w:cs="Times New Roman"/>
      <w:b/>
      <w:bCs/>
      <w:noProof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0353EA"/>
    <w:rPr>
      <w:rFonts w:ascii="Times New Roman" w:eastAsia="Times New Roman" w:hAnsi="Times New Roman" w:cs="2  Lotus"/>
      <w:b/>
      <w:bCs/>
      <w:i/>
      <w:iCs/>
      <w:noProof/>
      <w:sz w:val="26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rsid w:val="000353EA"/>
    <w:rPr>
      <w:rFonts w:ascii="Calibri" w:eastAsia="Times New Roman" w:hAnsi="Calibri" w:cs="Arial"/>
      <w:b/>
      <w:bCs/>
      <w:noProof/>
      <w:lang w:bidi="fa-IR"/>
    </w:rPr>
  </w:style>
  <w:style w:type="character" w:customStyle="1" w:styleId="Heading7Char">
    <w:name w:val="Heading 7 Char"/>
    <w:basedOn w:val="DefaultParagraphFont"/>
    <w:link w:val="Heading7"/>
    <w:rsid w:val="000353EA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rsid w:val="000353EA"/>
    <w:rPr>
      <w:rFonts w:ascii="Times New Roman" w:eastAsia="Times New Roman" w:hAnsi="Times New Roman" w:cs="Mitra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353EA"/>
    <w:rPr>
      <w:rFonts w:ascii="Times New Roman" w:eastAsia="Times New Roman" w:hAnsi="Times New Roman" w:cs="Mitra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0353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53EA"/>
    <w:rPr>
      <w:rFonts w:ascii="Times New Roman" w:eastAsia="Times New Roman" w:hAnsi="Times New Roman" w:cs="Times New Roman"/>
      <w:noProof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rsid w:val="000353EA"/>
    <w:rPr>
      <w:vertAlign w:val="superscript"/>
    </w:rPr>
  </w:style>
  <w:style w:type="character" w:styleId="Hyperlink">
    <w:name w:val="Hyperlink"/>
    <w:basedOn w:val="DefaultParagraphFont"/>
    <w:rsid w:val="000353E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353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3EA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styleId="PageNumber">
    <w:name w:val="page number"/>
    <w:basedOn w:val="DefaultParagraphFont"/>
    <w:rsid w:val="000353EA"/>
  </w:style>
  <w:style w:type="paragraph" w:styleId="Header">
    <w:name w:val="header"/>
    <w:basedOn w:val="Normal"/>
    <w:link w:val="HeaderChar"/>
    <w:rsid w:val="000353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53EA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0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53E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353EA"/>
    <w:pPr>
      <w:bidi/>
      <w:jc w:val="center"/>
    </w:pPr>
    <w:rPr>
      <w:rFonts w:cs="Zar"/>
    </w:rPr>
  </w:style>
  <w:style w:type="character" w:customStyle="1" w:styleId="BodyTextChar">
    <w:name w:val="Body Text Char"/>
    <w:basedOn w:val="DefaultParagraphFont"/>
    <w:link w:val="BodyText"/>
    <w:uiPriority w:val="99"/>
    <w:rsid w:val="000353EA"/>
    <w:rPr>
      <w:rFonts w:ascii="Times New Roman" w:eastAsia="Times New Roman" w:hAnsi="Times New Roman" w:cs="Zar"/>
      <w:noProof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nhideWhenUsed/>
    <w:rsid w:val="000353EA"/>
    <w:pPr>
      <w:bidi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3EA"/>
    <w:rPr>
      <w:rFonts w:ascii="Tahoma" w:eastAsia="Times New Roman" w:hAnsi="Tahoma" w:cs="Tahoma"/>
      <w:noProof/>
      <w:sz w:val="16"/>
      <w:szCs w:val="16"/>
      <w:lang w:bidi="fa-IR"/>
    </w:rPr>
  </w:style>
  <w:style w:type="table" w:styleId="MediumShading1-Accent2">
    <w:name w:val="Medium Shading 1 Accent 2"/>
    <w:basedOn w:val="TableNormal"/>
    <w:uiPriority w:val="63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0353EA"/>
    <w:pPr>
      <w:spacing w:after="0" w:line="240" w:lineRule="auto"/>
    </w:pPr>
    <w:rPr>
      <w:rFonts w:ascii="Calibri" w:eastAsia="Times New Roman" w:hAnsi="Calibri" w:cs="Arial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3">
    <w:name w:val="Medium Shading 1 Accent 3"/>
    <w:basedOn w:val="TableNormal"/>
    <w:uiPriority w:val="63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rsid w:val="000353EA"/>
    <w:pPr>
      <w:spacing w:before="100" w:beforeAutospacing="1" w:after="100" w:afterAutospacing="1"/>
    </w:pPr>
  </w:style>
  <w:style w:type="paragraph" w:customStyle="1" w:styleId="BFDB239797424B1EBA6C4753EC568DC8">
    <w:name w:val="BFDB239797424B1EBA6C4753EC568DC8"/>
    <w:rsid w:val="000353EA"/>
    <w:pPr>
      <w:spacing w:after="200" w:line="276" w:lineRule="auto"/>
    </w:pPr>
    <w:rPr>
      <w:rFonts w:ascii="Calibri" w:eastAsia="Times New Roman" w:hAnsi="Calibri" w:cs="Arial"/>
    </w:rPr>
  </w:style>
  <w:style w:type="table" w:customStyle="1" w:styleId="MediumShading12">
    <w:name w:val="Medium Shading 12"/>
    <w:basedOn w:val="TableNormal"/>
    <w:uiPriority w:val="63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0353E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Shading2-Accent2">
    <w:name w:val="Medium Shading 2 Accent 2"/>
    <w:basedOn w:val="TableNormal"/>
    <w:uiPriority w:val="64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LightShading-Accent5">
    <w:name w:val="Light Shading Accent 5"/>
    <w:basedOn w:val="TableNormal"/>
    <w:uiPriority w:val="60"/>
    <w:rsid w:val="000353EA"/>
    <w:pPr>
      <w:spacing w:after="0" w:line="240" w:lineRule="auto"/>
    </w:pPr>
    <w:rPr>
      <w:rFonts w:ascii="Calibri" w:eastAsia="Times New Roman" w:hAnsi="Calibri" w:cs="Arial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MediumShading11">
    <w:name w:val="Medium Shading 11"/>
    <w:basedOn w:val="TableNormal"/>
    <w:uiPriority w:val="63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0353EA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Grid-Accent2">
    <w:name w:val="Light Grid Accent 2"/>
    <w:basedOn w:val="TableNormal"/>
    <w:uiPriority w:val="62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List-Accent4">
    <w:name w:val="Light List Accent 4"/>
    <w:basedOn w:val="TableNormal"/>
    <w:uiPriority w:val="61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Shading2-Accent3">
    <w:name w:val="Medium Shading 2 Accent 3"/>
    <w:basedOn w:val="TableNormal"/>
    <w:uiPriority w:val="64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5">
    <w:name w:val="Colorful Shading Accent 5"/>
    <w:basedOn w:val="TableNormal"/>
    <w:uiPriority w:val="71"/>
    <w:rsid w:val="000353EA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5">
    <w:name w:val="Colorful Grid Accent 5"/>
    <w:basedOn w:val="TableNormal"/>
    <w:uiPriority w:val="73"/>
    <w:rsid w:val="000353EA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Grid-Accent4">
    <w:name w:val="Light Grid Accent 4"/>
    <w:basedOn w:val="TableNormal"/>
    <w:uiPriority w:val="62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Grid2-Accent6">
    <w:name w:val="Medium Grid 2 Accent 6"/>
    <w:basedOn w:val="TableNormal"/>
    <w:uiPriority w:val="68"/>
    <w:rsid w:val="000353E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6">
    <w:name w:val="Medium Grid 3 Accent 6"/>
    <w:basedOn w:val="TableNormal"/>
    <w:uiPriority w:val="69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ghtList-Accent11">
    <w:name w:val="Light List - Accent 11"/>
    <w:basedOn w:val="TableNormal"/>
    <w:uiPriority w:val="61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69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11">
    <w:name w:val="Medium Grid 11"/>
    <w:basedOn w:val="TableNormal"/>
    <w:uiPriority w:val="67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1">
    <w:name w:val="Colorful Grid1"/>
    <w:basedOn w:val="TableNormal"/>
    <w:uiPriority w:val="73"/>
    <w:rsid w:val="000353EA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Shading1-Accent6">
    <w:name w:val="Medium Shading 1 Accent 6"/>
    <w:basedOn w:val="TableNormal"/>
    <w:uiPriority w:val="63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0353EA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LightGrid1">
    <w:name w:val="Light Grid1"/>
    <w:basedOn w:val="TableNormal"/>
    <w:uiPriority w:val="62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olorfulList-Accent6">
    <w:name w:val="Colorful List Accent 6"/>
    <w:basedOn w:val="TableNormal"/>
    <w:uiPriority w:val="72"/>
    <w:rsid w:val="000353EA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MediumList2-Accent5">
    <w:name w:val="Medium List 2 Accent 5"/>
    <w:basedOn w:val="TableNormal"/>
    <w:uiPriority w:val="66"/>
    <w:rsid w:val="000353E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2">
    <w:name w:val="Light List2"/>
    <w:basedOn w:val="TableNormal"/>
    <w:uiPriority w:val="61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2">
    <w:name w:val="Light Grid2"/>
    <w:basedOn w:val="TableNormal"/>
    <w:uiPriority w:val="62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Shading-Accent6">
    <w:name w:val="Light Shading Accent 6"/>
    <w:basedOn w:val="TableNormal"/>
    <w:uiPriority w:val="60"/>
    <w:rsid w:val="000353EA"/>
    <w:pPr>
      <w:spacing w:after="0" w:line="240" w:lineRule="auto"/>
    </w:pPr>
    <w:rPr>
      <w:rFonts w:ascii="Calibri" w:eastAsia="Times New Roman" w:hAnsi="Calibri" w:cs="Arial"/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2-Accent3">
    <w:name w:val="Medium Grid 2 Accent 3"/>
    <w:basedOn w:val="TableNormal"/>
    <w:uiPriority w:val="68"/>
    <w:rsid w:val="000353E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uiPriority w:val="73"/>
    <w:rsid w:val="000353EA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List1-Accent6">
    <w:name w:val="Medium List 1 Accent 6"/>
    <w:basedOn w:val="TableNormal"/>
    <w:uiPriority w:val="65"/>
    <w:rsid w:val="000353EA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Grid1-Accent1">
    <w:name w:val="Medium Grid 1 Accent 1"/>
    <w:basedOn w:val="TableNormal"/>
    <w:uiPriority w:val="67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4">
    <w:name w:val="Medium Shading 2 Accent 4"/>
    <w:basedOn w:val="TableNormal"/>
    <w:uiPriority w:val="64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uiPriority w:val="60"/>
    <w:rsid w:val="000353EA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6">
    <w:name w:val="Medium Shading 2 Accent 6"/>
    <w:basedOn w:val="TableNormal"/>
    <w:uiPriority w:val="64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4">
    <w:name w:val="Medium Shading 1 Accent 4"/>
    <w:basedOn w:val="TableNormal"/>
    <w:uiPriority w:val="63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0353EA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LightGrid3">
    <w:name w:val="Light Grid3"/>
    <w:basedOn w:val="TableNormal"/>
    <w:uiPriority w:val="62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List-Accent6">
    <w:name w:val="Light List Accent 6"/>
    <w:basedOn w:val="TableNormal"/>
    <w:uiPriority w:val="61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3">
    <w:name w:val="Light List3"/>
    <w:basedOn w:val="TableNormal"/>
    <w:uiPriority w:val="61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3">
    <w:name w:val="Light Grid - Accent 13"/>
    <w:basedOn w:val="TableNormal"/>
    <w:uiPriority w:val="62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DarkList-Accent5">
    <w:name w:val="Dark List Accent 5"/>
    <w:basedOn w:val="TableNormal"/>
    <w:uiPriority w:val="70"/>
    <w:rsid w:val="000353EA"/>
    <w:pPr>
      <w:spacing w:after="0" w:line="240" w:lineRule="auto"/>
    </w:pPr>
    <w:rPr>
      <w:rFonts w:ascii="Calibri" w:eastAsia="Times New Roman" w:hAnsi="Calibri" w:cs="Arial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ediumGrid3-Accent4">
    <w:name w:val="Medium Grid 3 Accent 4"/>
    <w:basedOn w:val="TableNormal"/>
    <w:uiPriority w:val="69"/>
    <w:rsid w:val="000353EA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customStyle="1" w:styleId="StyleStyleStyleStyleHeading2">
    <w:name w:val="Style Style Style Style Heading 2 + + + +"/>
    <w:basedOn w:val="Normal"/>
    <w:rsid w:val="000353EA"/>
    <w:pPr>
      <w:keepNext/>
      <w:spacing w:before="240" w:after="60"/>
      <w:outlineLvl w:val="1"/>
    </w:pPr>
    <w:rPr>
      <w:rFonts w:ascii="Arial" w:hAnsi="Arial" w:cs="B Zar"/>
      <w:b/>
      <w:bCs/>
      <w:i/>
      <w:noProof w:val="0"/>
      <w:sz w:val="28"/>
      <w:szCs w:val="30"/>
      <w:lang w:bidi="ar-SA"/>
    </w:rPr>
  </w:style>
  <w:style w:type="paragraph" w:customStyle="1" w:styleId="StyleHeading1">
    <w:name w:val="Style Heading 1 +"/>
    <w:basedOn w:val="Heading1"/>
    <w:rsid w:val="000353EA"/>
    <w:rPr>
      <w:rFonts w:ascii="Arial" w:hAnsi="Arial" w:cs="B Lotus"/>
      <w:noProof w:val="0"/>
      <w:lang w:bidi="ar-SA"/>
    </w:rPr>
  </w:style>
  <w:style w:type="paragraph" w:customStyle="1" w:styleId="StyleStyleHeading2">
    <w:name w:val="Style Style Heading 2 + +"/>
    <w:basedOn w:val="Normal"/>
    <w:rsid w:val="000353EA"/>
    <w:pPr>
      <w:keepNext/>
      <w:spacing w:before="240" w:after="60"/>
      <w:outlineLvl w:val="1"/>
    </w:pPr>
    <w:rPr>
      <w:rFonts w:ascii="Arial" w:hAnsi="Arial" w:cs="B Lotus"/>
      <w:b/>
      <w:bCs/>
      <w:i/>
      <w:noProof w:val="0"/>
      <w:sz w:val="28"/>
      <w:szCs w:val="30"/>
      <w:lang w:bidi="ar-SA"/>
    </w:rPr>
  </w:style>
  <w:style w:type="paragraph" w:customStyle="1" w:styleId="StyleComplexBZarComplex14ptJustified">
    <w:name w:val="Style (Complex) B Zar (Complex) 14 pt Justified"/>
    <w:basedOn w:val="Normal"/>
    <w:rsid w:val="000353EA"/>
    <w:pPr>
      <w:ind w:firstLine="284"/>
      <w:jc w:val="both"/>
    </w:pPr>
    <w:rPr>
      <w:rFonts w:cs="B Zar"/>
      <w:noProof w:val="0"/>
      <w:szCs w:val="28"/>
      <w:lang w:bidi="ar-SA"/>
    </w:rPr>
  </w:style>
  <w:style w:type="paragraph" w:customStyle="1" w:styleId="StyleStyleHeading3">
    <w:name w:val="Style Style Heading 3 + +"/>
    <w:basedOn w:val="Normal"/>
    <w:rsid w:val="000353EA"/>
    <w:pPr>
      <w:keepNext/>
      <w:spacing w:before="240" w:after="60"/>
      <w:outlineLvl w:val="2"/>
    </w:pPr>
    <w:rPr>
      <w:rFonts w:ascii="Arial" w:hAnsi="Arial" w:cs="B Zar"/>
      <w:b/>
      <w:bCs/>
      <w:noProof w:val="0"/>
      <w:sz w:val="26"/>
      <w:szCs w:val="26"/>
      <w:lang w:bidi="ar-SA"/>
    </w:rPr>
  </w:style>
  <w:style w:type="paragraph" w:customStyle="1" w:styleId="StyleHeading3">
    <w:name w:val="Style Heading 3 +"/>
    <w:basedOn w:val="Heading3"/>
    <w:link w:val="StyleHeading3Char"/>
    <w:rsid w:val="000353EA"/>
    <w:rPr>
      <w:rFonts w:ascii="Arial" w:hAnsi="Arial" w:cs="B Lotus"/>
      <w:noProof w:val="0"/>
      <w:lang w:bidi="ar-SA"/>
    </w:rPr>
  </w:style>
  <w:style w:type="character" w:customStyle="1" w:styleId="StyleHeading3Char">
    <w:name w:val="Style Heading 3 + Char"/>
    <w:basedOn w:val="DefaultParagraphFont"/>
    <w:link w:val="StyleHeading3"/>
    <w:rsid w:val="000353EA"/>
    <w:rPr>
      <w:rFonts w:ascii="Arial" w:eastAsia="Times New Roman" w:hAnsi="Arial" w:cs="B Lotus"/>
      <w:b/>
      <w:bCs/>
      <w:sz w:val="26"/>
      <w:szCs w:val="26"/>
    </w:rPr>
  </w:style>
  <w:style w:type="character" w:customStyle="1" w:styleId="titre1">
    <w:name w:val="titre1"/>
    <w:basedOn w:val="DefaultParagraphFont"/>
    <w:rsid w:val="000353EA"/>
    <w:rPr>
      <w:rFonts w:ascii="Tahoma" w:hAnsi="Tahoma" w:cs="Tahoma" w:hint="default"/>
      <w:b/>
      <w:bCs/>
      <w:color w:val="1E6C9D"/>
      <w:sz w:val="24"/>
      <w:szCs w:val="24"/>
    </w:rPr>
  </w:style>
  <w:style w:type="paragraph" w:customStyle="1" w:styleId="Default">
    <w:name w:val="Default"/>
    <w:rsid w:val="000353EA"/>
    <w:pPr>
      <w:widowControl w:val="0"/>
      <w:autoSpaceDE w:val="0"/>
      <w:autoSpaceDN w:val="0"/>
      <w:adjustRightInd w:val="0"/>
      <w:spacing w:after="0" w:line="240" w:lineRule="auto"/>
    </w:pPr>
    <w:rPr>
      <w:rFonts w:ascii="JANML J+ Stone Sans ITCTT" w:eastAsia="Times New Roman" w:hAnsi="JANML J+ Stone Sans ITCTT" w:cs="JANML J+ Stone Sans ITCTT"/>
      <w:color w:val="000000"/>
      <w:sz w:val="24"/>
      <w:szCs w:val="24"/>
      <w:lang w:bidi="fa-IR"/>
    </w:rPr>
  </w:style>
  <w:style w:type="paragraph" w:styleId="BodyText2">
    <w:name w:val="Body Text 2"/>
    <w:basedOn w:val="Normal"/>
    <w:link w:val="BodyText2Char"/>
    <w:unhideWhenUsed/>
    <w:rsid w:val="000353EA"/>
    <w:pPr>
      <w:spacing w:after="120" w:line="480" w:lineRule="auto"/>
    </w:pPr>
    <w:rPr>
      <w:rFonts w:ascii="AGA Arabesque" w:hAnsi="AGA Arabesque" w:cs="B Zar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0353EA"/>
    <w:rPr>
      <w:rFonts w:ascii="AGA Arabesque" w:eastAsia="Times New Roman" w:hAnsi="AGA Arabesque" w:cs="B Zar"/>
      <w:noProof/>
      <w:sz w:val="30"/>
      <w:szCs w:val="30"/>
      <w:lang w:bidi="fa-IR"/>
    </w:rPr>
  </w:style>
  <w:style w:type="table" w:styleId="TableGrid7">
    <w:name w:val="Table Grid 7"/>
    <w:basedOn w:val="TableNormal"/>
    <w:rsid w:val="000353EA"/>
    <w:pPr>
      <w:spacing w:after="0" w:line="240" w:lineRule="auto"/>
    </w:pPr>
    <w:rPr>
      <w:rFonts w:ascii="Nazanin" w:eastAsia="Calibri" w:hAnsi="Nazanin" w:cs="Nazani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0353EA"/>
    <w:pPr>
      <w:tabs>
        <w:tab w:val="right" w:leader="dot" w:pos="8837"/>
      </w:tabs>
      <w:bidi/>
    </w:pPr>
    <w:rPr>
      <w:rFonts w:ascii="AGA Arabesque" w:hAnsi="AGA Arabesque" w:cs="B Zar"/>
      <w:sz w:val="30"/>
      <w:szCs w:val="30"/>
    </w:rPr>
  </w:style>
  <w:style w:type="paragraph" w:styleId="TOC2">
    <w:name w:val="toc 2"/>
    <w:basedOn w:val="Normal"/>
    <w:next w:val="Normal"/>
    <w:autoRedefine/>
    <w:uiPriority w:val="39"/>
    <w:rsid w:val="000353EA"/>
    <w:pPr>
      <w:ind w:left="300"/>
    </w:pPr>
    <w:rPr>
      <w:rFonts w:ascii="AGA Arabesque" w:hAnsi="AGA Arabesque" w:cs="B Zar"/>
      <w:sz w:val="30"/>
      <w:szCs w:val="30"/>
    </w:rPr>
  </w:style>
  <w:style w:type="paragraph" w:styleId="TOC3">
    <w:name w:val="toc 3"/>
    <w:basedOn w:val="Normal"/>
    <w:next w:val="Normal"/>
    <w:autoRedefine/>
    <w:uiPriority w:val="39"/>
    <w:rsid w:val="000353EA"/>
    <w:pPr>
      <w:ind w:left="600"/>
    </w:pPr>
    <w:rPr>
      <w:rFonts w:ascii="AGA Arabesque" w:hAnsi="AGA Arabesque" w:cs="B Zar"/>
      <w:sz w:val="30"/>
      <w:szCs w:val="30"/>
    </w:rPr>
  </w:style>
  <w:style w:type="paragraph" w:styleId="TOC4">
    <w:name w:val="toc 4"/>
    <w:basedOn w:val="Normal"/>
    <w:next w:val="Normal"/>
    <w:autoRedefine/>
    <w:uiPriority w:val="39"/>
    <w:unhideWhenUsed/>
    <w:rsid w:val="000353EA"/>
    <w:pPr>
      <w:bidi/>
      <w:spacing w:after="100" w:line="276" w:lineRule="auto"/>
      <w:ind w:left="660"/>
    </w:pPr>
    <w:rPr>
      <w:rFonts w:ascii="Calibri" w:hAnsi="Calibri" w:cs="Arial"/>
      <w:noProof w:val="0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353EA"/>
    <w:pPr>
      <w:bidi/>
      <w:spacing w:after="100" w:line="276" w:lineRule="auto"/>
      <w:ind w:left="880"/>
    </w:pPr>
    <w:rPr>
      <w:rFonts w:ascii="Calibri" w:hAnsi="Calibri" w:cs="Arial"/>
      <w:noProof w:val="0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353EA"/>
    <w:pPr>
      <w:bidi/>
      <w:spacing w:after="100" w:line="276" w:lineRule="auto"/>
      <w:ind w:left="1100"/>
    </w:pPr>
    <w:rPr>
      <w:rFonts w:ascii="Calibri" w:hAnsi="Calibri" w:cs="Arial"/>
      <w:noProof w:val="0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353EA"/>
    <w:pPr>
      <w:bidi/>
      <w:spacing w:after="100" w:line="276" w:lineRule="auto"/>
      <w:ind w:left="1320"/>
    </w:pPr>
    <w:rPr>
      <w:rFonts w:ascii="Calibri" w:hAnsi="Calibri" w:cs="Arial"/>
      <w:noProof w:val="0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353EA"/>
    <w:pPr>
      <w:bidi/>
      <w:spacing w:after="100" w:line="276" w:lineRule="auto"/>
      <w:ind w:left="1540"/>
    </w:pPr>
    <w:rPr>
      <w:rFonts w:ascii="Calibri" w:hAnsi="Calibri" w:cs="Arial"/>
      <w:noProof w:val="0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353EA"/>
    <w:pPr>
      <w:bidi/>
      <w:spacing w:after="100" w:line="276" w:lineRule="auto"/>
      <w:ind w:left="1760"/>
    </w:pPr>
    <w:rPr>
      <w:rFonts w:ascii="Calibri" w:hAnsi="Calibri" w:cs="Arial"/>
      <w:noProof w:val="0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0353EA"/>
    <w:rPr>
      <w:rFonts w:ascii="AGA Arabesque" w:hAnsi="AGA Arabesque" w:cs="B Zar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53EA"/>
    <w:rPr>
      <w:rFonts w:ascii="AGA Arabesque" w:eastAsia="Times New Roman" w:hAnsi="AGA Arabesque" w:cs="B Zar"/>
      <w:noProof/>
      <w:sz w:val="20"/>
      <w:szCs w:val="20"/>
      <w:lang w:bidi="fa-IR"/>
    </w:rPr>
  </w:style>
  <w:style w:type="character" w:styleId="EndnoteReference">
    <w:name w:val="endnote reference"/>
    <w:basedOn w:val="DefaultParagraphFont"/>
    <w:uiPriority w:val="99"/>
    <w:unhideWhenUsed/>
    <w:rsid w:val="000353EA"/>
    <w:rPr>
      <w:vertAlign w:val="superscript"/>
    </w:rPr>
  </w:style>
  <w:style w:type="paragraph" w:customStyle="1" w:styleId="Style5">
    <w:name w:val="Style5"/>
    <w:basedOn w:val="Normal"/>
    <w:rsid w:val="000353EA"/>
    <w:pPr>
      <w:tabs>
        <w:tab w:val="right" w:pos="851"/>
      </w:tabs>
      <w:bidi/>
      <w:jc w:val="lowKashida"/>
    </w:pPr>
    <w:rPr>
      <w:rFonts w:cs="Mitra"/>
      <w:bCs/>
      <w:noProof w:val="0"/>
      <w:szCs w:val="26"/>
    </w:rPr>
  </w:style>
  <w:style w:type="paragraph" w:customStyle="1" w:styleId="Style6">
    <w:name w:val="Style6"/>
    <w:basedOn w:val="Normal"/>
    <w:link w:val="Style6Char"/>
    <w:rsid w:val="000353EA"/>
    <w:pPr>
      <w:tabs>
        <w:tab w:val="right" w:pos="851"/>
      </w:tabs>
      <w:bidi/>
      <w:jc w:val="lowKashida"/>
    </w:pPr>
    <w:rPr>
      <w:rFonts w:cs="Mitra"/>
      <w:bCs/>
      <w:noProof w:val="0"/>
    </w:rPr>
  </w:style>
  <w:style w:type="character" w:customStyle="1" w:styleId="Style6Char">
    <w:name w:val="Style6 Char"/>
    <w:basedOn w:val="DefaultParagraphFont"/>
    <w:link w:val="Style6"/>
    <w:rsid w:val="000353EA"/>
    <w:rPr>
      <w:rFonts w:ascii="Times New Roman" w:eastAsia="Times New Roman" w:hAnsi="Times New Roman" w:cs="Mitra"/>
      <w:bCs/>
      <w:sz w:val="24"/>
      <w:szCs w:val="24"/>
      <w:lang w:bidi="fa-IR"/>
    </w:rPr>
  </w:style>
  <w:style w:type="paragraph" w:customStyle="1" w:styleId="Style7">
    <w:name w:val="Style7"/>
    <w:basedOn w:val="Normal"/>
    <w:rsid w:val="000353EA"/>
    <w:pPr>
      <w:tabs>
        <w:tab w:val="right" w:pos="851"/>
      </w:tabs>
      <w:bidi/>
      <w:jc w:val="center"/>
    </w:pPr>
    <w:rPr>
      <w:rFonts w:cs="Mitra"/>
      <w:bCs/>
      <w:noProof w:val="0"/>
      <w:szCs w:val="22"/>
    </w:rPr>
  </w:style>
  <w:style w:type="paragraph" w:customStyle="1" w:styleId="a">
    <w:name w:val="جدول"/>
    <w:basedOn w:val="BodyTextIndent"/>
    <w:rsid w:val="000353EA"/>
    <w:pPr>
      <w:spacing w:before="200" w:after="200"/>
      <w:ind w:left="0"/>
      <w:jc w:val="center"/>
    </w:pPr>
    <w:rPr>
      <w:rFonts w:cs="Mitra"/>
      <w:b/>
      <w:bCs/>
      <w:noProof/>
      <w:sz w:val="20"/>
    </w:rPr>
  </w:style>
  <w:style w:type="paragraph" w:styleId="BodyTextIndent">
    <w:name w:val="Body Text Indent"/>
    <w:basedOn w:val="Normal"/>
    <w:link w:val="BodyTextIndentChar"/>
    <w:rsid w:val="000353EA"/>
    <w:pPr>
      <w:bidi/>
      <w:spacing w:after="120"/>
      <w:ind w:left="283"/>
    </w:pPr>
    <w:rPr>
      <w:noProof w:val="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0353E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0353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53EA"/>
    <w:pPr>
      <w:bidi/>
    </w:pPr>
    <w:rPr>
      <w:noProof w:val="0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0353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35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53E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0">
    <w:name w:val="متن"/>
    <w:basedOn w:val="Normal"/>
    <w:link w:val="Char"/>
    <w:rsid w:val="000353EA"/>
    <w:pPr>
      <w:widowControl w:val="0"/>
      <w:bidi/>
      <w:ind w:firstLine="340"/>
      <w:jc w:val="lowKashida"/>
    </w:pPr>
    <w:rPr>
      <w:rFonts w:cs="Nazanin"/>
      <w:sz w:val="22"/>
      <w:lang w:bidi="ar-SA"/>
    </w:rPr>
  </w:style>
  <w:style w:type="character" w:customStyle="1" w:styleId="Char">
    <w:name w:val="متن Char"/>
    <w:basedOn w:val="DefaultParagraphFont"/>
    <w:link w:val="a0"/>
    <w:rsid w:val="000353EA"/>
    <w:rPr>
      <w:rFonts w:ascii="Times New Roman" w:eastAsia="Times New Roman" w:hAnsi="Times New Roman" w:cs="Nazanin"/>
      <w:noProof/>
      <w:szCs w:val="24"/>
    </w:rPr>
  </w:style>
  <w:style w:type="paragraph" w:styleId="Caption">
    <w:name w:val="caption"/>
    <w:basedOn w:val="Normal"/>
    <w:next w:val="Normal"/>
    <w:qFormat/>
    <w:rsid w:val="000353EA"/>
    <w:pPr>
      <w:spacing w:before="120" w:after="120"/>
    </w:pPr>
    <w:rPr>
      <w:rFonts w:eastAsia="SimSun"/>
      <w:b/>
      <w:bCs/>
      <w:noProof w:val="0"/>
      <w:sz w:val="20"/>
      <w:szCs w:val="20"/>
      <w:lang w:eastAsia="zh-CN" w:bidi="ar-SA"/>
    </w:rPr>
  </w:style>
  <w:style w:type="character" w:customStyle="1" w:styleId="style141">
    <w:name w:val="style141"/>
    <w:basedOn w:val="DefaultParagraphFont"/>
    <w:rsid w:val="000353EA"/>
    <w:rPr>
      <w:rFonts w:ascii="Tahoma" w:hAnsi="Tahoma" w:cs="Tahoma" w:hint="default"/>
      <w:b/>
      <w:bCs/>
      <w:color w:val="D2675D"/>
      <w:sz w:val="14"/>
      <w:szCs w:val="14"/>
    </w:rPr>
  </w:style>
  <w:style w:type="paragraph" w:customStyle="1" w:styleId="Style1">
    <w:name w:val="Style1"/>
    <w:basedOn w:val="Normal"/>
    <w:rsid w:val="000353EA"/>
    <w:pPr>
      <w:tabs>
        <w:tab w:val="right" w:pos="851"/>
      </w:tabs>
      <w:bidi/>
      <w:spacing w:before="120" w:after="120"/>
      <w:jc w:val="lowKashida"/>
    </w:pPr>
    <w:rPr>
      <w:rFonts w:cs="Mitra"/>
      <w:b/>
      <w:bCs/>
      <w:noProof w:val="0"/>
      <w:szCs w:val="26"/>
    </w:rPr>
  </w:style>
  <w:style w:type="paragraph" w:customStyle="1" w:styleId="Style3">
    <w:name w:val="Style3"/>
    <w:basedOn w:val="Normal"/>
    <w:link w:val="Style3Char"/>
    <w:rsid w:val="000353EA"/>
    <w:pPr>
      <w:tabs>
        <w:tab w:val="right" w:pos="851"/>
      </w:tabs>
      <w:bidi/>
      <w:spacing w:before="120" w:after="120"/>
      <w:jc w:val="both"/>
    </w:pPr>
    <w:rPr>
      <w:rFonts w:cs="Mitra"/>
      <w:b/>
      <w:bCs/>
      <w:noProof w:val="0"/>
      <w:sz w:val="20"/>
    </w:rPr>
  </w:style>
  <w:style w:type="paragraph" w:customStyle="1" w:styleId="Style4">
    <w:name w:val="Style4"/>
    <w:basedOn w:val="Style3"/>
    <w:link w:val="Style4Char"/>
    <w:rsid w:val="000353EA"/>
    <w:rPr>
      <w:i/>
      <w:iCs/>
      <w:sz w:val="18"/>
    </w:rPr>
  </w:style>
  <w:style w:type="paragraph" w:customStyle="1" w:styleId="Style2">
    <w:name w:val="Style2"/>
    <w:basedOn w:val="Normal"/>
    <w:rsid w:val="000353EA"/>
    <w:pPr>
      <w:tabs>
        <w:tab w:val="right" w:pos="851"/>
      </w:tabs>
      <w:bidi/>
      <w:spacing w:before="120" w:after="120"/>
      <w:jc w:val="lowKashida"/>
    </w:pPr>
    <w:rPr>
      <w:rFonts w:cs="Mitra"/>
      <w:b/>
      <w:bCs/>
      <w:noProof w:val="0"/>
      <w:sz w:val="22"/>
      <w:szCs w:val="26"/>
    </w:rPr>
  </w:style>
  <w:style w:type="character" w:customStyle="1" w:styleId="Style3Char">
    <w:name w:val="Style3 Char"/>
    <w:basedOn w:val="DefaultParagraphFont"/>
    <w:link w:val="Style3"/>
    <w:rsid w:val="000353EA"/>
    <w:rPr>
      <w:rFonts w:ascii="Times New Roman" w:eastAsia="Times New Roman" w:hAnsi="Times New Roman" w:cs="Mitra"/>
      <w:b/>
      <w:bCs/>
      <w:sz w:val="20"/>
      <w:szCs w:val="24"/>
      <w:lang w:bidi="fa-IR"/>
    </w:rPr>
  </w:style>
  <w:style w:type="character" w:customStyle="1" w:styleId="Style4Char">
    <w:name w:val="Style4 Char"/>
    <w:basedOn w:val="Style3Char"/>
    <w:link w:val="Style4"/>
    <w:rsid w:val="000353EA"/>
    <w:rPr>
      <w:rFonts w:ascii="Times New Roman" w:eastAsia="Times New Roman" w:hAnsi="Times New Roman" w:cs="Mitra"/>
      <w:b/>
      <w:bCs/>
      <w:i/>
      <w:iCs/>
      <w:sz w:val="18"/>
      <w:szCs w:val="24"/>
      <w:lang w:bidi="fa-IR"/>
    </w:rPr>
  </w:style>
  <w:style w:type="paragraph" w:customStyle="1" w:styleId="StyleJustifyLow">
    <w:name w:val="Style Justify Low"/>
    <w:basedOn w:val="Normal"/>
    <w:rsid w:val="000353EA"/>
    <w:pPr>
      <w:bidi/>
      <w:jc w:val="lowKashida"/>
    </w:pPr>
    <w:rPr>
      <w:rFonts w:cs="Mitra"/>
      <w:noProof w:val="0"/>
      <w:szCs w:val="28"/>
      <w:lang w:bidi="ar-SA"/>
    </w:rPr>
  </w:style>
  <w:style w:type="paragraph" w:customStyle="1" w:styleId="Pa41">
    <w:name w:val="Pa4+1"/>
    <w:basedOn w:val="Default"/>
    <w:next w:val="Default"/>
    <w:rsid w:val="000353EA"/>
    <w:pPr>
      <w:widowControl/>
      <w:spacing w:line="361" w:lineRule="atLeast"/>
    </w:pPr>
    <w:rPr>
      <w:rFonts w:ascii="Swiss 72 1 BT" w:eastAsia="Calibri" w:hAnsi="Swiss 72 1 BT" w:cs="Arial"/>
      <w:color w:val="auto"/>
    </w:rPr>
  </w:style>
  <w:style w:type="table" w:customStyle="1" w:styleId="TableGrid3">
    <w:name w:val="Table Grid3"/>
    <w:basedOn w:val="TableNormal"/>
    <w:next w:val="TableGrid"/>
    <w:uiPriority w:val="59"/>
    <w:rsid w:val="00E30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tbo=p&amp;tbm=bks&amp;q=inauthor:%22Valli+Manickam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tbo=p&amp;tbm=bks&amp;q=inauthor:%22I.V+Murali+Krishna%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search?tbo=p&amp;tbm=bks&amp;q=inauthor:%22Naresh+Davergave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tbo=p&amp;tbm=bks&amp;q=inauthor:%22Anil+Shah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3</cp:revision>
  <dcterms:created xsi:type="dcterms:W3CDTF">2019-03-12T05:54:00Z</dcterms:created>
  <dcterms:modified xsi:type="dcterms:W3CDTF">2019-03-12T05:55:00Z</dcterms:modified>
</cp:coreProperties>
</file>