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6C" w:rsidRPr="000A2F85" w:rsidRDefault="00D7236C" w:rsidP="00D7236C">
      <w:pPr>
        <w:pStyle w:val="PlainText"/>
        <w:jc w:val="center"/>
        <w:rPr>
          <w:rFonts w:ascii="Times New Roman" w:hAnsi="Times New Roman" w:cs="B Yagut"/>
          <w:noProof/>
          <w:sz w:val="24"/>
          <w:szCs w:val="24"/>
          <w:u w:val="single"/>
          <w:rtl/>
        </w:rPr>
      </w:pPr>
      <w:r w:rsidRPr="000A2F85">
        <w:rPr>
          <w:rFonts w:ascii="Times New Roman" w:hAnsi="Times New Roman" w:cs="B Yagut" w:hint="cs"/>
          <w:noProof/>
          <w:sz w:val="24"/>
          <w:szCs w:val="24"/>
          <w:u w:val="single"/>
          <w:rtl/>
        </w:rPr>
        <w:t>شیوه نامه آیین نامه فرصت مطالعاتی</w:t>
      </w:r>
    </w:p>
    <w:p w:rsidR="00D7236C" w:rsidRPr="00B94A99" w:rsidRDefault="00D7236C" w:rsidP="00D7236C">
      <w:pPr>
        <w:pStyle w:val="PlainText"/>
        <w:jc w:val="center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Default="00D7236C" w:rsidP="0067733B">
      <w:pPr>
        <w:pStyle w:val="PlainText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این شیوه نامه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برای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اجراي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آیین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نامه فرصت مطالعاتی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(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u w:val="single"/>
          <w:rtl/>
        </w:rPr>
        <w:t>مصوب هی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u w:val="single"/>
          <w:rtl/>
        </w:rPr>
        <w:t>ئ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u w:val="single"/>
          <w:rtl/>
        </w:rPr>
        <w:t>ت رئيسه دانشگاه تهران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) تنظیم گردیده است.</w:t>
      </w:r>
    </w:p>
    <w:p w:rsidR="009653DD" w:rsidRPr="00B94A99" w:rsidRDefault="009653DD" w:rsidP="00D7236C">
      <w:pPr>
        <w:pStyle w:val="PlainText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B94A99" w:rsidRDefault="00D7236C" w:rsidP="00D7236C">
      <w:pPr>
        <w:bidi/>
        <w:jc w:val="lowKashida"/>
        <w:rPr>
          <w:rFonts w:cs="B Yagut"/>
          <w:noProof/>
          <w:rtl/>
        </w:rPr>
      </w:pPr>
      <w:r w:rsidRPr="00B94A99">
        <w:rPr>
          <w:rFonts w:cs="B Yagut" w:hint="cs"/>
          <w:noProof/>
          <w:rtl/>
        </w:rPr>
        <w:t>الف</w:t>
      </w:r>
      <w:r w:rsidRPr="00B94A99">
        <w:rPr>
          <w:rFonts w:cs="B Yagut"/>
          <w:noProof/>
          <w:rtl/>
        </w:rPr>
        <w:t>-</w:t>
      </w:r>
      <w:r w:rsidRPr="00B94A99">
        <w:rPr>
          <w:rFonts w:cs="B Yagut" w:hint="cs"/>
          <w:noProof/>
          <w:rtl/>
        </w:rPr>
        <w:t xml:space="preserve"> </w:t>
      </w:r>
      <w:r w:rsidRPr="00B94A99">
        <w:rPr>
          <w:rFonts w:cs="B Yagut"/>
          <w:noProof/>
          <w:rtl/>
        </w:rPr>
        <w:t>مراحل اجرایی تحت نظارت دانشکده</w:t>
      </w:r>
      <w:r w:rsidRPr="00B94A99">
        <w:rPr>
          <w:rFonts w:cs="B Yagut" w:hint="cs"/>
          <w:noProof/>
          <w:rtl/>
        </w:rPr>
        <w:t>:</w:t>
      </w:r>
    </w:p>
    <w:p w:rsidR="00D7236C" w:rsidRPr="00B94A99" w:rsidRDefault="00D7236C" w:rsidP="0067733B">
      <w:pPr>
        <w:bidi/>
        <w:jc w:val="lowKashida"/>
        <w:rPr>
          <w:rFonts w:cs="B Yagut"/>
          <w:noProof/>
          <w:rtl/>
        </w:rPr>
      </w:pPr>
      <w:r w:rsidRPr="00B94A99">
        <w:rPr>
          <w:rFonts w:cs="B Yagut" w:hint="cs"/>
          <w:noProof/>
          <w:rtl/>
        </w:rPr>
        <w:t xml:space="preserve">متقاضی مدارک ذیل را تکمیل و </w:t>
      </w:r>
      <w:r w:rsidR="0067733B">
        <w:rPr>
          <w:rFonts w:cs="B Yagut" w:hint="cs"/>
          <w:noProof/>
          <w:rtl/>
        </w:rPr>
        <w:t>برای طرح در شورای روابط بین‌</w:t>
      </w:r>
      <w:r w:rsidRPr="00B94A99">
        <w:rPr>
          <w:rFonts w:cs="B Yagut" w:hint="cs"/>
          <w:noProof/>
          <w:rtl/>
        </w:rPr>
        <w:t>الملل و کسب موافقت آن  به دفتر روابط بین</w:t>
      </w:r>
      <w:r w:rsidR="0067733B">
        <w:rPr>
          <w:rFonts w:cs="B Yagut" w:hint="cs"/>
          <w:noProof/>
          <w:rtl/>
        </w:rPr>
        <w:t>‌</w:t>
      </w:r>
      <w:r w:rsidRPr="00B94A99">
        <w:rPr>
          <w:rFonts w:cs="B Yagut" w:hint="cs"/>
          <w:noProof/>
          <w:rtl/>
        </w:rPr>
        <w:t xml:space="preserve">الملل پردیس/دانشکده تحویل می دهد: </w:t>
      </w:r>
    </w:p>
    <w:p w:rsidR="00D7236C" w:rsidRPr="00B94A99" w:rsidRDefault="00D7236C" w:rsidP="00D7236C">
      <w:pPr>
        <w:bidi/>
        <w:jc w:val="lowKashida"/>
        <w:rPr>
          <w:rFonts w:cs="B Yagut"/>
          <w:noProof/>
          <w:rtl/>
        </w:rPr>
      </w:pPr>
      <w:r w:rsidRPr="00B94A99">
        <w:rPr>
          <w:rFonts w:hint="cs"/>
          <w:rtl/>
        </w:rPr>
        <w:t>♦</w:t>
      </w:r>
      <w:r w:rsidRPr="00B94A99">
        <w:rPr>
          <w:rFonts w:cs="B Yagut"/>
          <w:rtl/>
        </w:rPr>
        <w:t xml:space="preserve"> </w:t>
      </w:r>
      <w:r w:rsidRPr="00B94A99">
        <w:rPr>
          <w:rFonts w:cs="B Yagut"/>
          <w:noProof/>
          <w:rtl/>
        </w:rPr>
        <w:t>آخرين حکم استخدامي</w:t>
      </w:r>
      <w:r w:rsidR="0067733B">
        <w:rPr>
          <w:rFonts w:cs="B Yagut" w:hint="cs"/>
          <w:noProof/>
          <w:rtl/>
        </w:rPr>
        <w:t>.</w:t>
      </w:r>
    </w:p>
    <w:p w:rsidR="00D7236C" w:rsidRPr="00B94A99" w:rsidRDefault="00D7236C" w:rsidP="0067733B">
      <w:pPr>
        <w:bidi/>
        <w:jc w:val="lowKashida"/>
        <w:rPr>
          <w:rFonts w:cs="B Yagut"/>
          <w:rtl/>
        </w:rPr>
      </w:pPr>
      <w:r w:rsidRPr="00B94A99">
        <w:rPr>
          <w:rFonts w:cs="B Yagut" w:hint="cs"/>
        </w:rPr>
        <w:t>♦</w:t>
      </w:r>
      <w:r w:rsidRPr="00B94A99">
        <w:rPr>
          <w:rFonts w:cs="B Yagut" w:hint="cs"/>
          <w:rtl/>
        </w:rPr>
        <w:t>جدول تكميل شده مربوط به اطلاعات پايان نامه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>هاي در دست اجرا متقاضي</w:t>
      </w:r>
      <w:r w:rsidR="0067733B">
        <w:rPr>
          <w:rFonts w:cs="B Yagut" w:hint="cs"/>
          <w:rtl/>
        </w:rPr>
        <w:t>.</w:t>
      </w:r>
      <w:r w:rsidRPr="00B94A99">
        <w:rPr>
          <w:rFonts w:cs="B Yagut" w:hint="cs"/>
          <w:rtl/>
        </w:rPr>
        <w:t xml:space="preserve"> </w:t>
      </w:r>
      <w:r w:rsidRPr="00B94A99">
        <w:rPr>
          <w:rFonts w:cs="B Yagut"/>
          <w:rtl/>
        </w:rPr>
        <w:t xml:space="preserve"> </w:t>
      </w:r>
    </w:p>
    <w:p w:rsidR="00D7236C" w:rsidRPr="00B94A99" w:rsidRDefault="00D7236C" w:rsidP="0067733B">
      <w:pPr>
        <w:bidi/>
        <w:jc w:val="lowKashida"/>
        <w:rPr>
          <w:rFonts w:cs="B Yagut"/>
          <w:noProof/>
          <w:rtl/>
        </w:rPr>
      </w:pPr>
      <w:r w:rsidRPr="00B94A99">
        <w:rPr>
          <w:rFonts w:hint="cs"/>
          <w:noProof/>
          <w:rtl/>
        </w:rPr>
        <w:t>♦</w:t>
      </w:r>
      <w:r w:rsidRPr="00B94A99">
        <w:rPr>
          <w:rFonts w:cs="B Yagut"/>
          <w:noProof/>
          <w:rtl/>
        </w:rPr>
        <w:t>فرم ارتقاء</w:t>
      </w:r>
      <w:r w:rsidRPr="00B94A99">
        <w:rPr>
          <w:rFonts w:cs="B Yagut"/>
          <w:noProof/>
        </w:rPr>
        <w:t xml:space="preserve"> </w:t>
      </w:r>
      <w:r w:rsidRPr="00B94A99">
        <w:rPr>
          <w:rFonts w:cs="B Yagut" w:hint="cs"/>
          <w:noProof/>
          <w:rtl/>
        </w:rPr>
        <w:t>امتیاز دهی شده در کمیته منتخب پردیس/</w:t>
      </w:r>
      <w:r w:rsidR="0067733B">
        <w:rPr>
          <w:rFonts w:cs="B Yagut" w:hint="cs"/>
          <w:noProof/>
          <w:rtl/>
        </w:rPr>
        <w:t>دانشکده.</w:t>
      </w:r>
      <w:r w:rsidRPr="00B94A99">
        <w:rPr>
          <w:rFonts w:cs="B Yagut"/>
          <w:rtl/>
        </w:rPr>
        <w:t xml:space="preserve">  </w:t>
      </w:r>
    </w:p>
    <w:p w:rsidR="00D7236C" w:rsidRPr="00B94A99" w:rsidRDefault="00D7236C" w:rsidP="0067733B">
      <w:pPr>
        <w:bidi/>
        <w:jc w:val="lowKashida"/>
        <w:rPr>
          <w:rFonts w:cs="B Yagut"/>
          <w:noProof/>
          <w:rtl/>
        </w:rPr>
      </w:pPr>
      <w:r w:rsidRPr="00B94A99">
        <w:rPr>
          <w:rFonts w:hint="cs"/>
          <w:noProof/>
          <w:rtl/>
        </w:rPr>
        <w:t>♦</w:t>
      </w:r>
      <w:r w:rsidRPr="00B94A99">
        <w:rPr>
          <w:rFonts w:cs="B Yagut" w:hint="cs"/>
          <w:noProof/>
          <w:rtl/>
        </w:rPr>
        <w:t>ارائ</w:t>
      </w:r>
      <w:r>
        <w:rPr>
          <w:rFonts w:cs="B Yagut" w:hint="cs"/>
          <w:noProof/>
          <w:rtl/>
        </w:rPr>
        <w:t>ه پروژه تحقیقاتی به مدیر گروه (</w:t>
      </w:r>
      <w:r w:rsidR="0067733B">
        <w:rPr>
          <w:rFonts w:cs="B Yagut" w:hint="cs"/>
          <w:noProof/>
          <w:rtl/>
        </w:rPr>
        <w:t>جهت تط</w:t>
      </w:r>
      <w:r w:rsidRPr="00B94A99">
        <w:rPr>
          <w:rFonts w:cs="B Yagut" w:hint="cs"/>
          <w:noProof/>
          <w:rtl/>
        </w:rPr>
        <w:t>ب</w:t>
      </w:r>
      <w:r w:rsidR="0067733B">
        <w:rPr>
          <w:rFonts w:cs="B Yagut" w:hint="cs"/>
          <w:noProof/>
          <w:rtl/>
        </w:rPr>
        <w:t>ی</w:t>
      </w:r>
      <w:r w:rsidRPr="00B94A99">
        <w:rPr>
          <w:rFonts w:cs="B Yagut" w:hint="cs"/>
          <w:noProof/>
          <w:rtl/>
        </w:rPr>
        <w:t xml:space="preserve">ق پروژه با اهداف فرصت مطالعاتی) </w:t>
      </w:r>
      <w:r w:rsidR="0067733B">
        <w:rPr>
          <w:rFonts w:cs="B Yagut" w:hint="cs"/>
          <w:noProof/>
          <w:rtl/>
        </w:rPr>
        <w:t>برای</w:t>
      </w:r>
      <w:r w:rsidRPr="00B94A99">
        <w:rPr>
          <w:rFonts w:cs="B Yagut" w:hint="cs"/>
          <w:noProof/>
          <w:rtl/>
        </w:rPr>
        <w:t xml:space="preserve"> کسب نامه موافقت مدیر گروه </w:t>
      </w:r>
      <w:r w:rsidR="0067733B">
        <w:rPr>
          <w:rFonts w:cs="B Yagut" w:hint="cs"/>
          <w:noProof/>
          <w:rtl/>
        </w:rPr>
        <w:t>.</w:t>
      </w:r>
      <w:r w:rsidRPr="00B94A99">
        <w:rPr>
          <w:rFonts w:cs="B Yagut" w:hint="cs"/>
          <w:noProof/>
          <w:rtl/>
        </w:rPr>
        <w:t xml:space="preserve"> </w:t>
      </w:r>
      <w:r w:rsidRPr="00B94A99">
        <w:rPr>
          <w:rFonts w:cs="B Yagut"/>
          <w:noProof/>
          <w:rtl/>
        </w:rPr>
        <w:t xml:space="preserve"> </w:t>
      </w:r>
    </w:p>
    <w:p w:rsidR="00D7236C" w:rsidRPr="00B94A99" w:rsidRDefault="00D7236C" w:rsidP="00E5274A">
      <w:pPr>
        <w:bidi/>
        <w:jc w:val="lowKashida"/>
        <w:rPr>
          <w:rFonts w:cs="B Yagut"/>
          <w:noProof/>
          <w:rtl/>
        </w:rPr>
      </w:pPr>
      <w:r w:rsidRPr="00B94A99">
        <w:rPr>
          <w:rFonts w:hint="cs"/>
          <w:noProof/>
          <w:rtl/>
        </w:rPr>
        <w:t>♦</w:t>
      </w:r>
      <w:r w:rsidRPr="00B94A99">
        <w:rPr>
          <w:rFonts w:cs="B Yagut" w:hint="cs"/>
          <w:noProof/>
          <w:rtl/>
        </w:rPr>
        <w:t xml:space="preserve"> کسب </w:t>
      </w:r>
      <w:r w:rsidRPr="00B94A99">
        <w:rPr>
          <w:rFonts w:cs="B Yagut"/>
          <w:noProof/>
          <w:rtl/>
        </w:rPr>
        <w:t>پذيرش از دانشگاه</w:t>
      </w:r>
      <w:r w:rsidR="0067733B">
        <w:rPr>
          <w:rFonts w:cs="B Yagut" w:hint="cs"/>
          <w:noProof/>
          <w:rtl/>
        </w:rPr>
        <w:t xml:space="preserve"> و موسسه</w:t>
      </w:r>
      <w:r w:rsidRPr="00B94A99">
        <w:rPr>
          <w:rFonts w:cs="B Yagut"/>
          <w:noProof/>
          <w:rtl/>
        </w:rPr>
        <w:t xml:space="preserve"> مقصد فرصت مطالعاتي </w:t>
      </w:r>
      <w:r>
        <w:rPr>
          <w:rFonts w:cs="B Yagut" w:hint="cs"/>
          <w:noProof/>
          <w:rtl/>
        </w:rPr>
        <w:t>(</w:t>
      </w:r>
      <w:r w:rsidR="00E5274A" w:rsidRPr="00844989">
        <w:rPr>
          <w:rFonts w:cs="B Yagut" w:hint="cs"/>
          <w:noProof/>
          <w:color w:val="000000" w:themeColor="text1"/>
          <w:rtl/>
          <w:lang w:bidi="fa-IR"/>
        </w:rPr>
        <w:t>ترجیحا</w:t>
      </w:r>
      <w:r w:rsidRPr="00844989">
        <w:rPr>
          <w:rFonts w:cs="B Yagut" w:hint="cs"/>
          <w:noProof/>
          <w:color w:val="000000" w:themeColor="text1"/>
          <w:rtl/>
        </w:rPr>
        <w:t xml:space="preserve"> </w:t>
      </w:r>
      <w:r w:rsidRPr="00B94A99">
        <w:rPr>
          <w:rFonts w:cs="B Yagut" w:hint="cs"/>
          <w:noProof/>
          <w:rtl/>
        </w:rPr>
        <w:t xml:space="preserve">تا پیش از تشکیل شورای </w:t>
      </w:r>
      <w:r w:rsidR="00E5274A">
        <w:rPr>
          <w:rFonts w:cs="B Yagut" w:hint="cs"/>
          <w:noProof/>
          <w:rtl/>
        </w:rPr>
        <w:t>فرصت مطالعاتی</w:t>
      </w:r>
      <w:r w:rsidRPr="00B94A99">
        <w:rPr>
          <w:rFonts w:cs="B Yagut" w:hint="cs"/>
          <w:noProof/>
          <w:rtl/>
        </w:rPr>
        <w:t>)</w:t>
      </w:r>
    </w:p>
    <w:p w:rsidR="00D7236C" w:rsidRPr="00B94A99" w:rsidRDefault="00D7236C" w:rsidP="0067733B">
      <w:pPr>
        <w:bidi/>
        <w:jc w:val="lowKashida"/>
        <w:rPr>
          <w:rFonts w:cs="B Yagut"/>
          <w:rtl/>
        </w:rPr>
      </w:pPr>
      <w:r w:rsidRPr="00B94A99">
        <w:rPr>
          <w:rFonts w:hint="cs"/>
          <w:noProof/>
          <w:rtl/>
        </w:rPr>
        <w:t>♦</w:t>
      </w:r>
      <w:r w:rsidRPr="00B94A99">
        <w:rPr>
          <w:rFonts w:cs="B Yagut" w:hint="cs"/>
          <w:noProof/>
          <w:rtl/>
        </w:rPr>
        <w:t xml:space="preserve"> </w:t>
      </w:r>
      <w:r w:rsidRPr="00B94A99">
        <w:rPr>
          <w:rFonts w:cs="B Yagut"/>
          <w:rtl/>
        </w:rPr>
        <w:t>طرح پيشنهادي</w:t>
      </w:r>
      <w:r w:rsidRPr="00B94A99">
        <w:rPr>
          <w:rFonts w:cs="B Yagut" w:hint="cs"/>
          <w:rtl/>
        </w:rPr>
        <w:t xml:space="preserve"> تحقیقاتی</w:t>
      </w:r>
      <w:r w:rsidRPr="00B94A99">
        <w:rPr>
          <w:rFonts w:cs="B Yagut"/>
          <w:rtl/>
        </w:rPr>
        <w:t xml:space="preserve"> در ايام فرصت مطالعاتي</w:t>
      </w:r>
      <w:r w:rsidRPr="00B94A99">
        <w:rPr>
          <w:rFonts w:cs="B Yagut" w:hint="cs"/>
          <w:rtl/>
        </w:rPr>
        <w:t xml:space="preserve"> (در 3 الی 5 صفحه</w:t>
      </w:r>
      <w:r w:rsidRPr="00B94A99">
        <w:rPr>
          <w:rFonts w:cs="B Yagut"/>
          <w:rtl/>
        </w:rPr>
        <w:t>)</w:t>
      </w:r>
      <w:r w:rsidR="0067733B">
        <w:rPr>
          <w:rFonts w:cs="B Yagut" w:hint="cs"/>
          <w:rtl/>
        </w:rPr>
        <w:t xml:space="preserve"> كه متناسب با طرح جامع تحقيقات متقاضي باشد</w:t>
      </w:r>
      <w:r w:rsidRPr="00B94A99">
        <w:rPr>
          <w:rFonts w:cs="B Yagut" w:hint="cs"/>
          <w:rtl/>
        </w:rPr>
        <w:t>.</w:t>
      </w:r>
    </w:p>
    <w:p w:rsidR="00D7236C" w:rsidRDefault="00D7236C" w:rsidP="0067733B">
      <w:pPr>
        <w:bidi/>
        <w:jc w:val="lowKashida"/>
        <w:rPr>
          <w:rFonts w:cs="B Yagut"/>
          <w:rtl/>
        </w:rPr>
      </w:pPr>
      <w:r w:rsidRPr="00B94A99">
        <w:rPr>
          <w:rFonts w:cs="B Yagut" w:hint="cs"/>
          <w:rtl/>
        </w:rPr>
        <w:t>(كليه مدارك مي‌بايستي جهت امتياز بندي فرم ارتقاء، به كميته منتخب هي</w:t>
      </w:r>
      <w:r w:rsidR="0067733B">
        <w:rPr>
          <w:rFonts w:cs="B Yagut" w:hint="cs"/>
          <w:rtl/>
        </w:rPr>
        <w:t>ئ</w:t>
      </w:r>
      <w:r w:rsidRPr="00B94A99">
        <w:rPr>
          <w:rFonts w:cs="B Yagut" w:hint="cs"/>
          <w:rtl/>
        </w:rPr>
        <w:t>ت مميزه پرديس/دانشكده نیزتحويل گردد.)</w:t>
      </w:r>
    </w:p>
    <w:p w:rsidR="003E78D7" w:rsidRDefault="003E78D7" w:rsidP="003E78D7">
      <w:pPr>
        <w:bidi/>
        <w:jc w:val="lowKashida"/>
        <w:rPr>
          <w:rFonts w:cs="B Yagut"/>
          <w:rtl/>
        </w:rPr>
      </w:pPr>
    </w:p>
    <w:p w:rsidR="003E78D7" w:rsidRPr="00B94A99" w:rsidRDefault="00E33A7D" w:rsidP="003E78D7">
      <w:pPr>
        <w:bidi/>
        <w:jc w:val="lowKashida"/>
        <w:rPr>
          <w:rFonts w:cs="B Yagut"/>
          <w:rtl/>
        </w:rPr>
      </w:pPr>
      <w:r>
        <w:rPr>
          <w:noProof/>
          <w:rtl/>
        </w:rPr>
        <w:t>◄</w:t>
      </w:r>
      <w:r w:rsidR="003E78D7">
        <w:rPr>
          <w:rFonts w:cs="B Yagut" w:hint="cs"/>
          <w:noProof/>
          <w:rtl/>
        </w:rPr>
        <w:t>مراحل</w:t>
      </w:r>
      <w:r w:rsidR="003E78D7" w:rsidRPr="00B94A99">
        <w:rPr>
          <w:rFonts w:cs="B Yagut"/>
          <w:noProof/>
          <w:rtl/>
        </w:rPr>
        <w:t xml:space="preserve"> اجرایی تحت نظارت</w:t>
      </w:r>
      <w:r w:rsidR="003E78D7" w:rsidRPr="00B94A99">
        <w:rPr>
          <w:rFonts w:cs="B Yagut" w:hint="cs"/>
          <w:noProof/>
          <w:rtl/>
        </w:rPr>
        <w:t xml:space="preserve"> معاونت بین الملل</w:t>
      </w:r>
      <w:r w:rsidR="003E78D7">
        <w:rPr>
          <w:rFonts w:cs="B Yagut" w:hint="cs"/>
          <w:noProof/>
          <w:rtl/>
        </w:rPr>
        <w:t>:</w:t>
      </w:r>
    </w:p>
    <w:p w:rsidR="00D7236C" w:rsidRPr="00B94A99" w:rsidRDefault="00D7236C" w:rsidP="0067733B">
      <w:pPr>
        <w:bidi/>
        <w:jc w:val="lowKashida"/>
        <w:rPr>
          <w:rFonts w:cs="B Yagut"/>
          <w:rtl/>
        </w:rPr>
      </w:pPr>
      <w:r w:rsidRPr="00960F18">
        <w:rPr>
          <w:rFonts w:cs="B Yagut" w:hint="cs"/>
          <w:b/>
          <w:bCs/>
          <w:rtl/>
        </w:rPr>
        <w:t>الف-1</w:t>
      </w:r>
      <w:r w:rsidRPr="00B94A99">
        <w:rPr>
          <w:rFonts w:cs="B Yagut"/>
          <w:rtl/>
        </w:rPr>
        <w:t>مرحله تصویب در شورای روابط بین الملل پردیس/دانشکده:</w:t>
      </w:r>
    </w:p>
    <w:p w:rsidR="00960F18" w:rsidRDefault="00D7236C" w:rsidP="0067733B">
      <w:pPr>
        <w:bidi/>
        <w:jc w:val="lowKashida"/>
        <w:rPr>
          <w:rFonts w:cs="B Yagut"/>
          <w:rtl/>
        </w:rPr>
      </w:pPr>
      <w:r w:rsidRPr="00B94A99">
        <w:rPr>
          <w:rFonts w:hint="cs"/>
          <w:rtl/>
        </w:rPr>
        <w:t>♦</w:t>
      </w:r>
      <w:r w:rsidRPr="00B94A99">
        <w:rPr>
          <w:rFonts w:cs="B Yagut" w:hint="cs"/>
          <w:rtl/>
        </w:rPr>
        <w:t>پردیس/دانشكده، مدارک متقاضی را پس از طرح و تصويب در شوراي روابط بين الملل پرديس/دانشكده به معاونت بین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 xml:space="preserve">الملل ارسال و این معاونت مراتب را </w:t>
      </w:r>
      <w:r w:rsidR="0067733B">
        <w:rPr>
          <w:rFonts w:cs="B Yagut" w:hint="cs"/>
          <w:rtl/>
        </w:rPr>
        <w:t>به همراه فرم ارتقاء کمیته منتخب</w:t>
      </w:r>
      <w:r w:rsidRPr="00B94A99">
        <w:rPr>
          <w:rFonts w:cs="B Yagut" w:hint="cs"/>
          <w:rtl/>
        </w:rPr>
        <w:t xml:space="preserve"> </w:t>
      </w:r>
      <w:r w:rsidRPr="00B94A99">
        <w:rPr>
          <w:rFonts w:cs="B Yagut"/>
          <w:rtl/>
        </w:rPr>
        <w:t xml:space="preserve">به </w:t>
      </w:r>
      <w:r w:rsidRPr="00B94A99">
        <w:rPr>
          <w:rFonts w:cs="B Yagut" w:hint="cs"/>
          <w:rtl/>
        </w:rPr>
        <w:t>دبیرخانه</w:t>
      </w:r>
      <w:r w:rsidRPr="00B94A99">
        <w:rPr>
          <w:rFonts w:cs="B Yagut"/>
          <w:rtl/>
        </w:rPr>
        <w:t xml:space="preserve"> کمیسیون</w:t>
      </w:r>
      <w:r w:rsidR="0067733B">
        <w:rPr>
          <w:rFonts w:cs="B Yagut" w:hint="cs"/>
          <w:rtl/>
        </w:rPr>
        <w:t xml:space="preserve"> </w:t>
      </w:r>
      <w:r w:rsidRPr="00B94A99">
        <w:rPr>
          <w:rFonts w:cs="B Yagut"/>
          <w:rtl/>
        </w:rPr>
        <w:t>های</w:t>
      </w:r>
      <w:r w:rsidRPr="00B94A99">
        <w:rPr>
          <w:rFonts w:cs="B Yagut" w:hint="cs"/>
          <w:rtl/>
        </w:rPr>
        <w:t xml:space="preserve"> تخصصی هی</w:t>
      </w:r>
      <w:r w:rsidR="0067733B">
        <w:rPr>
          <w:rFonts w:cs="B Yagut" w:hint="cs"/>
          <w:rtl/>
        </w:rPr>
        <w:t>ئ</w:t>
      </w:r>
      <w:r w:rsidRPr="00B94A99">
        <w:rPr>
          <w:rFonts w:cs="B Yagut" w:hint="cs"/>
          <w:rtl/>
        </w:rPr>
        <w:t xml:space="preserve">ت ممیزه </w:t>
      </w:r>
      <w:r w:rsidR="0067733B">
        <w:rPr>
          <w:rFonts w:cs="B Yagut" w:hint="cs"/>
          <w:rtl/>
        </w:rPr>
        <w:t>برای</w:t>
      </w:r>
      <w:r w:rsidRPr="00B94A99">
        <w:rPr>
          <w:rFonts w:cs="B Yagut" w:hint="cs"/>
          <w:rtl/>
        </w:rPr>
        <w:t xml:space="preserve"> نهایی </w:t>
      </w:r>
      <w:r w:rsidR="0067733B">
        <w:rPr>
          <w:rFonts w:cs="B Yagut" w:hint="cs"/>
          <w:rtl/>
        </w:rPr>
        <w:t>کردن</w:t>
      </w:r>
      <w:r w:rsidRPr="00B94A99">
        <w:rPr>
          <w:rFonts w:cs="B Yagut" w:hint="cs"/>
          <w:rtl/>
        </w:rPr>
        <w:t xml:space="preserve"> نمره ارتقاء ارسال می </w:t>
      </w:r>
      <w:r w:rsidR="0067733B">
        <w:rPr>
          <w:rFonts w:cs="B Yagut" w:hint="cs"/>
          <w:rtl/>
        </w:rPr>
        <w:t>کند</w:t>
      </w:r>
      <w:r w:rsidRPr="00B94A99">
        <w:rPr>
          <w:rFonts w:cs="B Yagut" w:hint="cs"/>
          <w:rtl/>
        </w:rPr>
        <w:t xml:space="preserve">. چنانچه متقاضی </w:t>
      </w:r>
      <w:r w:rsidR="0067733B" w:rsidRPr="00B94A99">
        <w:rPr>
          <w:rFonts w:cs="B Yagut" w:hint="cs"/>
          <w:rtl/>
        </w:rPr>
        <w:t xml:space="preserve">امتیاز جدیدی </w:t>
      </w:r>
      <w:r w:rsidRPr="00B94A99">
        <w:rPr>
          <w:rFonts w:cs="B Yagut" w:hint="cs"/>
          <w:rtl/>
        </w:rPr>
        <w:t>پس از آخرین ارتقاء کسب نکرده باشد همان امتیاز منظور و چنانچه مدارک جدی</w:t>
      </w:r>
      <w:r w:rsidR="0067733B">
        <w:rPr>
          <w:rFonts w:cs="B Yagut" w:hint="cs"/>
          <w:rtl/>
        </w:rPr>
        <w:t>دی ارائه نماید کمیسیون تخصصی هیئ</w:t>
      </w:r>
      <w:r w:rsidRPr="00B94A99">
        <w:rPr>
          <w:rFonts w:cs="B Yagut" w:hint="cs"/>
          <w:rtl/>
        </w:rPr>
        <w:t>ت ممیزه آخرین امتیاز را محاسبه خواهد نمود.</w:t>
      </w:r>
    </w:p>
    <w:p w:rsidR="00D7236C" w:rsidRPr="00B94A99" w:rsidRDefault="00D7236C" w:rsidP="00960F18">
      <w:pPr>
        <w:bidi/>
        <w:jc w:val="lowKashida"/>
        <w:rPr>
          <w:rFonts w:cs="B Yagut"/>
          <w:rtl/>
        </w:rPr>
      </w:pPr>
      <w:r w:rsidRPr="00B94A99">
        <w:rPr>
          <w:rFonts w:cs="B Yagut" w:hint="cs"/>
          <w:rtl/>
        </w:rPr>
        <w:t xml:space="preserve"> </w:t>
      </w:r>
    </w:p>
    <w:p w:rsidR="00D7236C" w:rsidRPr="00B94A99" w:rsidRDefault="00D7236C" w:rsidP="00D7236C">
      <w:pPr>
        <w:bidi/>
        <w:jc w:val="lowKashida"/>
        <w:rPr>
          <w:rFonts w:cs="B Yagut"/>
          <w:rtl/>
        </w:rPr>
      </w:pPr>
      <w:r w:rsidRPr="00960F18">
        <w:rPr>
          <w:rFonts w:cs="B Yagut" w:hint="cs"/>
          <w:b/>
          <w:bCs/>
          <w:rtl/>
        </w:rPr>
        <w:t>الف-2</w:t>
      </w:r>
      <w:r w:rsidRPr="00B94A99">
        <w:rPr>
          <w:rFonts w:cs="B Yagut" w:hint="cs"/>
          <w:rtl/>
        </w:rPr>
        <w:t>مرحله انعکاس به کمیسیون های 6 گانه</w:t>
      </w:r>
    </w:p>
    <w:p w:rsidR="00D7236C" w:rsidRDefault="00D7236C" w:rsidP="0067733B">
      <w:pPr>
        <w:bidi/>
        <w:jc w:val="lowKashida"/>
        <w:rPr>
          <w:rFonts w:cs="B Yagut"/>
          <w:i/>
          <w:iCs/>
          <w:rtl/>
        </w:rPr>
      </w:pPr>
      <w:r w:rsidRPr="00B94A99">
        <w:rPr>
          <w:rFonts w:hint="cs"/>
          <w:rtl/>
        </w:rPr>
        <w:t>♦</w:t>
      </w:r>
      <w:r w:rsidRPr="00B94A99">
        <w:rPr>
          <w:rFonts w:cs="B Yagut" w:hint="cs"/>
          <w:rtl/>
        </w:rPr>
        <w:t>معاونت بین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 xml:space="preserve">الملل اسامی متقاضیان را به  کمیسیون های6 گانه منعکس </w:t>
      </w:r>
      <w:r w:rsidR="0067733B">
        <w:rPr>
          <w:rFonts w:cs="B Yagut" w:hint="cs"/>
          <w:rtl/>
        </w:rPr>
        <w:t>می‌کند</w:t>
      </w:r>
      <w:r w:rsidRPr="00B94A99">
        <w:rPr>
          <w:rFonts w:cs="B Yagut" w:hint="cs"/>
          <w:rtl/>
        </w:rPr>
        <w:t xml:space="preserve">. </w:t>
      </w:r>
      <w:r w:rsidRPr="00B94A99">
        <w:rPr>
          <w:rFonts w:cs="B Yagut"/>
          <w:rtl/>
        </w:rPr>
        <w:t>کمیسیون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>های</w:t>
      </w:r>
      <w:r w:rsidRPr="00B94A99">
        <w:rPr>
          <w:rFonts w:cs="B Yagut"/>
          <w:rtl/>
        </w:rPr>
        <w:t xml:space="preserve"> دانشگاه</w:t>
      </w:r>
      <w:r w:rsidRPr="00B94A99">
        <w:rPr>
          <w:rFonts w:cs="B Yagut" w:hint="cs"/>
          <w:rtl/>
        </w:rPr>
        <w:t xml:space="preserve"> با توجه به پرونده کامل متقاضی و</w:t>
      </w:r>
      <w:r w:rsidRPr="00B94A99">
        <w:rPr>
          <w:rFonts w:cs="B Yagut"/>
          <w:rtl/>
        </w:rPr>
        <w:t xml:space="preserve"> بر اساس </w:t>
      </w:r>
      <w:r w:rsidR="0067733B">
        <w:rPr>
          <w:rFonts w:cs="B Yagut" w:hint="cs"/>
          <w:rtl/>
        </w:rPr>
        <w:t>آی</w:t>
      </w:r>
      <w:r w:rsidRPr="00B94A99">
        <w:rPr>
          <w:rFonts w:cs="B Yagut" w:hint="cs"/>
          <w:rtl/>
        </w:rPr>
        <w:t>ین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>نامه فرصت مطالعاتی،</w:t>
      </w:r>
      <w:r w:rsidRPr="00B94A99">
        <w:rPr>
          <w:rFonts w:cs="B Yagut"/>
          <w:rtl/>
        </w:rPr>
        <w:t xml:space="preserve"> </w:t>
      </w:r>
      <w:r w:rsidR="0067733B">
        <w:rPr>
          <w:rFonts w:cs="B Yagut" w:hint="cs"/>
          <w:rtl/>
        </w:rPr>
        <w:t>فهرست</w:t>
      </w:r>
      <w:r w:rsidRPr="00B94A99">
        <w:rPr>
          <w:rFonts w:cs="B Yagut"/>
          <w:rtl/>
        </w:rPr>
        <w:t xml:space="preserve"> مورد نظر خود را (</w:t>
      </w:r>
      <w:r w:rsidRPr="00B94A99">
        <w:rPr>
          <w:rFonts w:cs="B Yagut" w:hint="cs"/>
          <w:rtl/>
        </w:rPr>
        <w:t xml:space="preserve">بدون ذکر اولویت </w:t>
      </w:r>
      <w:r w:rsidRPr="00B94A99">
        <w:rPr>
          <w:rFonts w:cs="B Yagut"/>
          <w:rtl/>
        </w:rPr>
        <w:t xml:space="preserve">با </w:t>
      </w:r>
      <w:r w:rsidRPr="00B94A99">
        <w:rPr>
          <w:rFonts w:cs="B Yagut" w:hint="cs"/>
          <w:rtl/>
        </w:rPr>
        <w:t xml:space="preserve"> احتساب</w:t>
      </w:r>
      <w:r w:rsidRPr="00B94A99">
        <w:rPr>
          <w:rFonts w:cs="B Yagut"/>
          <w:rtl/>
        </w:rPr>
        <w:t xml:space="preserve">30% </w:t>
      </w:r>
      <w:r>
        <w:rPr>
          <w:rFonts w:cs="B Yagut" w:hint="cs"/>
          <w:rtl/>
        </w:rPr>
        <w:t>مازاد سهمیه</w:t>
      </w:r>
      <w:r w:rsidRPr="00B94A99">
        <w:rPr>
          <w:rFonts w:cs="B Yagut"/>
          <w:rtl/>
        </w:rPr>
        <w:t>) به معاونت بین</w:t>
      </w:r>
      <w:r w:rsidR="0067733B">
        <w:rPr>
          <w:rFonts w:cs="B Yagut" w:hint="cs"/>
          <w:rtl/>
        </w:rPr>
        <w:t>‌</w:t>
      </w:r>
      <w:r w:rsidRPr="00B94A99">
        <w:rPr>
          <w:rFonts w:cs="B Yagut"/>
          <w:rtl/>
        </w:rPr>
        <w:t>الملل دانشگاه جهت تصویب نهایی در شورای بین</w:t>
      </w:r>
      <w:r w:rsidR="0067733B">
        <w:rPr>
          <w:rFonts w:cs="B Yagut" w:hint="cs"/>
          <w:rtl/>
        </w:rPr>
        <w:t>‌</w:t>
      </w:r>
      <w:r w:rsidRPr="00B94A99">
        <w:rPr>
          <w:rFonts w:cs="B Yagut"/>
          <w:rtl/>
        </w:rPr>
        <w:t>الملل</w:t>
      </w:r>
      <w:r w:rsidRPr="00B94A99">
        <w:rPr>
          <w:rFonts w:cs="B Yagut" w:hint="cs"/>
          <w:rtl/>
        </w:rPr>
        <w:t xml:space="preserve"> دانشگاه</w:t>
      </w:r>
      <w:r w:rsidRPr="00B94A99">
        <w:rPr>
          <w:rFonts w:cs="B Yagut"/>
          <w:rtl/>
        </w:rPr>
        <w:t xml:space="preserve"> ارائه </w:t>
      </w:r>
      <w:r>
        <w:rPr>
          <w:rFonts w:cs="B Yagut" w:hint="cs"/>
          <w:rtl/>
        </w:rPr>
        <w:br/>
      </w:r>
      <w:r w:rsidRPr="00B94A99">
        <w:rPr>
          <w:rFonts w:cs="B Yagut"/>
          <w:rtl/>
        </w:rPr>
        <w:t>می نمای</w:t>
      </w:r>
      <w:r w:rsidRPr="00B94A99">
        <w:rPr>
          <w:rFonts w:cs="B Yagut" w:hint="cs"/>
          <w:rtl/>
        </w:rPr>
        <w:t>ن</w:t>
      </w:r>
      <w:r w:rsidRPr="00B94A99">
        <w:rPr>
          <w:rFonts w:cs="B Yagut"/>
          <w:rtl/>
        </w:rPr>
        <w:t>د</w:t>
      </w:r>
      <w:r w:rsidRPr="00B94A99">
        <w:rPr>
          <w:rFonts w:cs="B Yagut"/>
          <w:i/>
          <w:iCs/>
          <w:rtl/>
        </w:rPr>
        <w:t xml:space="preserve">. </w:t>
      </w:r>
    </w:p>
    <w:p w:rsidR="002C1091" w:rsidRPr="00B94A99" w:rsidRDefault="002C1091" w:rsidP="002C1091">
      <w:pPr>
        <w:bidi/>
        <w:jc w:val="lowKashida"/>
        <w:rPr>
          <w:rFonts w:cs="B Yagut"/>
          <w:i/>
          <w:iCs/>
          <w:rtl/>
        </w:rPr>
      </w:pPr>
    </w:p>
    <w:p w:rsidR="00D7236C" w:rsidRPr="00B94A99" w:rsidRDefault="00D7236C" w:rsidP="00D7236C">
      <w:pPr>
        <w:bidi/>
        <w:jc w:val="lowKashida"/>
        <w:rPr>
          <w:rFonts w:cs="B Yagut"/>
          <w:rtl/>
        </w:rPr>
      </w:pPr>
      <w:r w:rsidRPr="002C1091">
        <w:rPr>
          <w:rFonts w:cs="B Yagut" w:hint="cs"/>
          <w:b/>
          <w:bCs/>
          <w:rtl/>
        </w:rPr>
        <w:t xml:space="preserve">الف-3 </w:t>
      </w:r>
      <w:r w:rsidRPr="00B94A99">
        <w:rPr>
          <w:rFonts w:cs="B Yagut" w:hint="cs"/>
          <w:rtl/>
        </w:rPr>
        <w:t xml:space="preserve">مرحله ارسال پروژه تحقیقاتی به معاونت پژوهشی </w:t>
      </w:r>
    </w:p>
    <w:p w:rsidR="00D7236C" w:rsidRDefault="00D7236C" w:rsidP="0067733B">
      <w:pPr>
        <w:bidi/>
        <w:jc w:val="lowKashida"/>
        <w:rPr>
          <w:rFonts w:cs="B Yagut"/>
          <w:rtl/>
        </w:rPr>
      </w:pPr>
      <w:r w:rsidRPr="00B94A99">
        <w:rPr>
          <w:rFonts w:hint="cs"/>
          <w:rtl/>
        </w:rPr>
        <w:lastRenderedPageBreak/>
        <w:t>♦</w:t>
      </w:r>
      <w:r w:rsidRPr="00B94A99">
        <w:rPr>
          <w:rFonts w:cs="B Yagut" w:hint="cs"/>
          <w:rtl/>
        </w:rPr>
        <w:t>پروژه تحقیقاتی متقاضی که در راستای طرح جامع تحقیقات وی است  توسط معاونت بین</w:t>
      </w:r>
      <w:r w:rsidR="0067733B">
        <w:rPr>
          <w:rFonts w:cs="B Yagut" w:hint="cs"/>
          <w:rtl/>
        </w:rPr>
        <w:t>‌</w:t>
      </w:r>
      <w:r w:rsidRPr="00B94A99">
        <w:rPr>
          <w:rFonts w:cs="B Yagut" w:hint="cs"/>
          <w:rtl/>
        </w:rPr>
        <w:t xml:space="preserve">الملل </w:t>
      </w:r>
      <w:r w:rsidR="0067733B">
        <w:rPr>
          <w:rFonts w:cs="B Yagut" w:hint="cs"/>
          <w:rtl/>
        </w:rPr>
        <w:t>برای</w:t>
      </w:r>
      <w:r w:rsidRPr="00B94A99">
        <w:rPr>
          <w:rFonts w:cs="B Yagut" w:hint="cs"/>
          <w:rtl/>
        </w:rPr>
        <w:t xml:space="preserve"> بررسی کارشناسی</w:t>
      </w:r>
      <w:r w:rsidR="002C1091">
        <w:rPr>
          <w:rFonts w:cs="B Yagut" w:hint="cs"/>
          <w:rtl/>
        </w:rPr>
        <w:t xml:space="preserve"> واعلام نظر </w:t>
      </w:r>
      <w:r w:rsidRPr="00B94A99">
        <w:rPr>
          <w:rFonts w:cs="B Yagut" w:hint="cs"/>
          <w:rtl/>
        </w:rPr>
        <w:t xml:space="preserve">به معاونت پژوهشی دانشگاه ارسال می گردد. </w:t>
      </w:r>
    </w:p>
    <w:p w:rsidR="00F27632" w:rsidRPr="00B94A99" w:rsidRDefault="00F27632" w:rsidP="00F27632">
      <w:pPr>
        <w:bidi/>
        <w:jc w:val="lowKashida"/>
        <w:rPr>
          <w:rFonts w:cs="B Yagut"/>
          <w:rtl/>
        </w:rPr>
      </w:pPr>
    </w:p>
    <w:p w:rsidR="00D7236C" w:rsidRPr="00B94A99" w:rsidRDefault="00D7236C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F27632">
        <w:rPr>
          <w:rFonts w:ascii="Times New Roman" w:hAnsi="Times New Roman" w:cs="B Yagut" w:hint="cs"/>
          <w:b w:val="0"/>
          <w:bCs w:val="0"/>
          <w:noProof/>
          <w:sz w:val="28"/>
          <w:szCs w:val="28"/>
          <w:rtl/>
        </w:rPr>
        <w:t>ب</w:t>
      </w:r>
      <w:r w:rsidRPr="00F27632">
        <w:rPr>
          <w:rFonts w:ascii="Times New Roman" w:hAnsi="Times New Roman" w:cs="B Yagut"/>
          <w:b w:val="0"/>
          <w:bCs w:val="0"/>
          <w:noProof/>
          <w:sz w:val="28"/>
          <w:szCs w:val="28"/>
          <w:rtl/>
        </w:rPr>
        <w:t>-</w:t>
      </w:r>
      <w:r w:rsidRPr="00F27632">
        <w:rPr>
          <w:rFonts w:ascii="Times New Roman" w:hAnsi="Times New Roman" w:cs="B Yagut" w:hint="cs"/>
          <w:b w:val="0"/>
          <w:bCs w:val="0"/>
          <w:noProof/>
          <w:sz w:val="28"/>
          <w:szCs w:val="28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زمان ارسال مدارک</w:t>
      </w:r>
    </w:p>
    <w:p w:rsidR="00D7236C" w:rsidRDefault="00D7236C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B Yagut" w:hint="cs"/>
          <w:b w:val="0"/>
          <w:bCs w:val="0"/>
          <w:i/>
          <w:iCs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073C12">
        <w:rPr>
          <w:rFonts w:ascii="Times New Roman" w:hAnsi="Times New Roman" w:cs="B Yagut" w:hint="cs"/>
          <w:noProof/>
          <w:sz w:val="24"/>
          <w:szCs w:val="24"/>
          <w:rtl/>
        </w:rPr>
        <w:t>ب-1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متقاضیان می توانند تقاضای فرصت مطالعاتی را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به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ه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مراه مدارک مذکور حدودا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ً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از </w:t>
      </w:r>
      <w:r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>ابتدای آبان ماه</w:t>
      </w:r>
      <w:r w:rsidR="00930267">
        <w:rPr>
          <w:rFonts w:ascii="Times New Roman" w:hAnsi="Times New Roman" w:cs="B Yagut"/>
          <w:b w:val="0"/>
          <w:bCs w:val="0"/>
          <w:noProof/>
          <w:sz w:val="24"/>
          <w:szCs w:val="24"/>
        </w:rPr>
        <w:t xml:space="preserve"> </w:t>
      </w:r>
      <w:r w:rsidR="00930267" w:rsidRPr="00930267">
        <w:rPr>
          <w:rFonts w:ascii="Times New Roman" w:hAnsi="Times New Roman" w:cs="B Yagut" w:hint="cs"/>
          <w:b w:val="0"/>
          <w:bCs w:val="0"/>
          <w:noProof/>
          <w:color w:val="FF0000"/>
          <w:sz w:val="24"/>
          <w:szCs w:val="24"/>
          <w:rtl/>
        </w:rPr>
        <w:t>(زمان ارسال فراخوان)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هر سال پس از تاييد مدير گروه به كميته منتخب پرديس /دانشكده ارائه نمايند.</w:t>
      </w:r>
    </w:p>
    <w:p w:rsidR="00D7236C" w:rsidRDefault="00D7236C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67733B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</w:pPr>
      <w:r w:rsidRPr="0067733B">
        <w:rPr>
          <w:rFonts w:ascii="Times New Roman" w:hAnsi="Times New Roman" w:cs="B Yagut" w:hint="cs"/>
          <w:noProof/>
          <w:color w:val="C00000"/>
          <w:sz w:val="24"/>
          <w:szCs w:val="24"/>
          <w:rtl/>
        </w:rPr>
        <w:t>تبصره:</w:t>
      </w:r>
      <w:r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 متقاضی فرصت دارد</w:t>
      </w:r>
      <w:r w:rsidR="0067733B" w:rsidRPr="0067733B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 حد</w:t>
      </w:r>
      <w:r w:rsidRPr="0067733B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اکثر تا پایان </w:t>
      </w:r>
      <w:r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>اسفند</w:t>
      </w:r>
      <w:r w:rsidRPr="0067733B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 ماه پذیرش معتبر را</w:t>
      </w:r>
      <w:r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 جهت تکمیل پرونده خود</w:t>
      </w:r>
      <w:r w:rsidRPr="0067733B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 ارائه </w:t>
      </w:r>
      <w:r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>نماید</w:t>
      </w:r>
      <w:r w:rsidRPr="0067733B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>.</w:t>
      </w:r>
      <w:r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 </w:t>
      </w:r>
      <w:r w:rsidR="004279C3"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 بدیهی است در صورت ع</w:t>
      </w:r>
      <w:r w:rsidR="0067733B"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>دم اخذ پذیرش تا پایان اسفند ماه</w:t>
      </w:r>
      <w:r w:rsidR="004279C3" w:rsidRPr="0067733B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، متعاقب تصویب تقاضا در شورای فرصت مطالعاتی ارائه پذیرش در زمان صدور حکم فرصت مطالعاتی ضروری است. </w:t>
      </w:r>
    </w:p>
    <w:p w:rsidR="00844F69" w:rsidRDefault="00844F69" w:rsidP="004279C3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i/>
          <w:iCs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844F69">
        <w:rPr>
          <w:rFonts w:ascii="Times New Roman" w:hAnsi="Times New Roman" w:cs="B Yagut" w:hint="cs"/>
          <w:noProof/>
          <w:sz w:val="24"/>
          <w:szCs w:val="24"/>
          <w:rtl/>
        </w:rPr>
        <w:t>ب-2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متقاضي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باید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تاييدیه مدير گروه و نظر كميته منتخب پرديس/دانشكده را 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به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مشاور بين‌الملل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برای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طرح در شوراي روابط بين‌الملل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پردیس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/دانشكده </w:t>
      </w:r>
      <w:r w:rsidR="0067733B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ارائه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کند</w:t>
      </w:r>
      <w:r w:rsidRPr="00B94A99">
        <w:rPr>
          <w:rFonts w:ascii="Times New Roman" w:hAnsi="Times New Roman" w:cs="B Yagut"/>
          <w:b w:val="0"/>
          <w:bCs w:val="0"/>
          <w:i/>
          <w:iCs/>
          <w:noProof/>
          <w:sz w:val="24"/>
          <w:szCs w:val="24"/>
          <w:rtl/>
        </w:rPr>
        <w:t>.</w:t>
      </w:r>
    </w:p>
    <w:p w:rsidR="00844F69" w:rsidRPr="00B94A99" w:rsidRDefault="00844F69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i/>
          <w:iCs/>
          <w:noProof/>
          <w:sz w:val="24"/>
          <w:szCs w:val="24"/>
          <w:rtl/>
        </w:rPr>
      </w:pP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844F69">
        <w:rPr>
          <w:rFonts w:ascii="Times New Roman" w:hAnsi="Times New Roman" w:cs="B Yagut" w:hint="cs"/>
          <w:noProof/>
          <w:sz w:val="24"/>
          <w:szCs w:val="24"/>
          <w:rtl/>
        </w:rPr>
        <w:t>ب-3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نظر موافق ریاست پردیس/دانشکده، به همراه فرم ارتقاء امتیاز دهی شده در کمیته منتخب پردیس/دانشکده و م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صوبه شوراي روابط بين الملل واحد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، همراه با ساير مدارك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به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معاونت بین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الملل منعکس می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گردد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.</w:t>
      </w:r>
    </w:p>
    <w:p w:rsidR="00844F69" w:rsidRPr="00B94A99" w:rsidRDefault="00844F69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844F69">
        <w:rPr>
          <w:rFonts w:ascii="Times New Roman" w:hAnsi="Times New Roman" w:cs="B Yagut" w:hint="cs"/>
          <w:noProof/>
          <w:sz w:val="24"/>
          <w:szCs w:val="24"/>
          <w:rtl/>
        </w:rPr>
        <w:t>ب-4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معاونت بین الملل  پرونده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های متقاضیان را به دبیرخانه کمیسیون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های تخصصی هی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ئ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ت ممیزه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برای نهای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ی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کردن امتیاز ارتقاء ارسال می‌کند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.</w:t>
      </w:r>
    </w:p>
    <w:p w:rsidR="00A35714" w:rsidRPr="00B94A99" w:rsidRDefault="00A35714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B94A99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9121FE">
        <w:rPr>
          <w:rFonts w:ascii="Times New Roman" w:hAnsi="Times New Roman" w:cs="B Yagut" w:hint="cs"/>
          <w:noProof/>
          <w:sz w:val="24"/>
          <w:szCs w:val="24"/>
          <w:rtl/>
        </w:rPr>
        <w:t>ب-5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مراحل انتخاب در کمیسیون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های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6 گانه دانشگاه نهایی و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همراه با 30%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فهرست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ذخيره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به شورای بین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الملل دانشگاه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ارجاع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می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گردد.</w:t>
      </w: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E009AD">
        <w:rPr>
          <w:rFonts w:ascii="Times New Roman" w:hAnsi="Times New Roman" w:cs="B Yagut" w:hint="cs"/>
          <w:noProof/>
          <w:sz w:val="24"/>
          <w:szCs w:val="24"/>
          <w:rtl/>
        </w:rPr>
        <w:t>ب-6</w:t>
      </w:r>
      <w:r w:rsidR="000D3906">
        <w:rPr>
          <w:rFonts w:ascii="Times New Roman" w:hAnsi="Times New Roman" w:cs="B Yagut" w:hint="cs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شورای </w:t>
      </w:r>
      <w:r w:rsidR="001F6062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فرصت مطالعاتی 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در اولین جلسه </w:t>
      </w:r>
      <w:r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>(اسفند و فروردین)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پس از بررسی مدارک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لیست مصوب را به کمیسیون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های دانشگاه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و پردیس/دانشکده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ارسال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‌کند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.</w:t>
      </w:r>
    </w:p>
    <w:p w:rsidR="00AA4799" w:rsidRPr="00B94A99" w:rsidRDefault="00AA4799" w:rsidP="001F6062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B94A99" w:rsidRDefault="00D7236C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AA4799">
        <w:rPr>
          <w:rFonts w:ascii="Times New Roman" w:hAnsi="Times New Roman" w:cs="B Yagut" w:hint="cs"/>
          <w:b w:val="0"/>
          <w:bCs w:val="0"/>
          <w:noProof/>
          <w:sz w:val="28"/>
          <w:szCs w:val="28"/>
          <w:rtl/>
        </w:rPr>
        <w:t>ج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- ضوابط اجرايي  فرصت مطالعاتی</w:t>
      </w: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AA4799">
        <w:rPr>
          <w:rFonts w:ascii="Times New Roman" w:hAnsi="Times New Roman" w:cs="B Yagut" w:hint="cs"/>
          <w:noProof/>
          <w:sz w:val="24"/>
          <w:szCs w:val="24"/>
          <w:rtl/>
        </w:rPr>
        <w:t>ج-1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حکم فرصت مطالعاتی برای دوره تا شش ماه و یا یک سال در ابتدا صادر می‌شود.</w:t>
      </w:r>
    </w:p>
    <w:p w:rsidR="00AA4799" w:rsidRPr="00B94A99" w:rsidRDefault="00AA4799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B94A99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AA4799">
        <w:rPr>
          <w:rFonts w:ascii="Times New Roman" w:hAnsi="Times New Roman" w:cs="B Yagut" w:hint="cs"/>
          <w:noProof/>
          <w:sz w:val="24"/>
          <w:szCs w:val="24"/>
          <w:rtl/>
        </w:rPr>
        <w:t>ج-2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متقاضیان می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توانند پس از اخذ پذیرش از دانشگاه مقصد از اول اسفند ماه بر اساس معرفی دانشکده/ پردیس نسبت به دريافت نامه معاونت بین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الملل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برای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اخذ ویزا اقدام نمایند.</w:t>
      </w:r>
    </w:p>
    <w:p w:rsidR="00D7236C" w:rsidRDefault="00D7236C" w:rsidP="0067733B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lastRenderedPageBreak/>
        <w:t>♦</w:t>
      </w:r>
      <w:r w:rsidRPr="00AA4799">
        <w:rPr>
          <w:rFonts w:ascii="Times New Roman" w:hAnsi="Times New Roman" w:cs="B Yagut" w:hint="cs"/>
          <w:noProof/>
          <w:sz w:val="24"/>
          <w:szCs w:val="24"/>
          <w:rtl/>
        </w:rPr>
        <w:t xml:space="preserve">ج-3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متقاضيان پس از اعلام موافقت دانشگاه از نیمه دوم شهریور و یا نیمه دوم بهمن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ماه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مي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توانند </w:t>
      </w:r>
      <w:r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از فرصت مطالعاتي استفاده 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کنند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.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در هر صورت متقاضی می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بایست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حداكثر </w:t>
      </w:r>
      <w:r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 xml:space="preserve">تا شروع </w:t>
      </w:r>
      <w:r w:rsidR="0067733B"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>نیمسال</w:t>
      </w:r>
      <w:r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 xml:space="preserve"> اول </w:t>
      </w:r>
      <w:r w:rsidRPr="00930267">
        <w:rPr>
          <w:rFonts w:ascii="Times New Roman" w:hAnsi="Times New Roman" w:cs="B Yagut"/>
          <w:b w:val="0"/>
          <w:bCs w:val="0"/>
          <w:noProof/>
          <w:sz w:val="24"/>
          <w:szCs w:val="24"/>
          <w:highlight w:val="green"/>
          <w:u w:val="single"/>
          <w:rtl/>
        </w:rPr>
        <w:t xml:space="preserve">سال </w:t>
      </w:r>
      <w:r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 xml:space="preserve">تحصیلی آینده ویا شروع </w:t>
      </w:r>
      <w:r w:rsidR="0067733B" w:rsidRP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>نیمسال دوم سال تحصیلی آینده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</w:t>
      </w:r>
      <w:r w:rsidR="00930267" w:rsidRPr="00930267">
        <w:rPr>
          <w:rFonts w:ascii="Times New Roman" w:hAnsi="Times New Roman" w:cs="B Yagut" w:hint="cs"/>
          <w:b w:val="0"/>
          <w:bCs w:val="0"/>
          <w:noProof/>
          <w:color w:val="FF0000"/>
          <w:sz w:val="24"/>
          <w:szCs w:val="24"/>
          <w:rtl/>
        </w:rPr>
        <w:t>(در ابتدای نیمسال آتی</w:t>
      </w:r>
      <w:r w:rsidR="00930267">
        <w:rPr>
          <w:rFonts w:ascii="Times New Roman" w:hAnsi="Times New Roman" w:cs="B Yagut" w:hint="cs"/>
          <w:b w:val="0"/>
          <w:bCs w:val="0"/>
          <w:noProof/>
          <w:color w:val="FF0000"/>
          <w:sz w:val="24"/>
          <w:szCs w:val="24"/>
          <w:rtl/>
        </w:rPr>
        <w:t>)</w:t>
      </w:r>
      <w:r w:rsid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به محل خدمت خود باز</w:t>
      </w:r>
      <w:r w:rsidR="0067733B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گردد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.</w:t>
      </w:r>
    </w:p>
    <w:p w:rsidR="00AA4799" w:rsidRPr="00B94A99" w:rsidRDefault="00AA4799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AA4799">
        <w:rPr>
          <w:rFonts w:ascii="Times New Roman" w:hAnsi="Times New Roman" w:cs="B Yagut" w:hint="cs"/>
          <w:noProof/>
          <w:sz w:val="24"/>
          <w:szCs w:val="24"/>
          <w:rtl/>
        </w:rPr>
        <w:t xml:space="preserve">تبصره-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متقاضی می تواند از مرخصی تابستانی خود در فرصت مطالعاتی استفاده نماید. در این صورت حکم آغاز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و اختتام بر آن اساس صادر می‌شود</w:t>
      </w:r>
      <w:r w:rsidR="00DA4AA0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</w:p>
    <w:p w:rsidR="002B5A73" w:rsidRPr="00B94A99" w:rsidRDefault="002B5A73" w:rsidP="00D7236C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7676DB" w:rsidRPr="00B94A99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2B5A73">
        <w:rPr>
          <w:rFonts w:ascii="Times New Roman" w:hAnsi="Times New Roman" w:cs="B Yagut" w:hint="cs"/>
          <w:noProof/>
          <w:sz w:val="24"/>
          <w:szCs w:val="24"/>
          <w:rtl/>
        </w:rPr>
        <w:t>ج-4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متقاضيان فرصت مطالعاتي بايد استاد جايگزين خود را در رابطه با دروس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محوله به آموزش دانشكده/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پرديس معرفی نمايند. در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ضمن 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بر اساس مصوبات شورای ذیربط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در مورد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پايان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نامه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‌‌ها و رساله‌های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تحت راهنمايي 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ایشان منطبق بر آیین‌نامه‌های دانشگاه تصمیم‌گیری شود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. موافقت مدير گروه با تقاضای فرصت مطالعاتی به معنای جایگزینی تعهدات آموزشی در مدت م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أ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موریت می‌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باشد.</w:t>
      </w:r>
    </w:p>
    <w:p w:rsidR="00D7236C" w:rsidRDefault="00D7236C" w:rsidP="00D7236C">
      <w:pPr>
        <w:pStyle w:val="PlainText"/>
        <w:jc w:val="lowKashida"/>
        <w:rPr>
          <w:rFonts w:ascii="Times New Roman" w:hAnsi="Times New Roman" w:cs="Times New Roman"/>
          <w:b w:val="0"/>
          <w:bCs w:val="0"/>
          <w:noProof/>
          <w:sz w:val="24"/>
          <w:szCs w:val="24"/>
          <w:rtl/>
        </w:rPr>
      </w:pPr>
    </w:p>
    <w:p w:rsidR="00D7236C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7676DB">
        <w:rPr>
          <w:rFonts w:ascii="Times New Roman" w:hAnsi="Times New Roman" w:cs="B Yagut" w:hint="cs"/>
          <w:noProof/>
          <w:sz w:val="24"/>
          <w:szCs w:val="24"/>
          <w:rtl/>
        </w:rPr>
        <w:t>ج-5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191347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حداقل مدت زمان فرصت مطالعاتي </w:t>
      </w:r>
      <w:r w:rsidR="00191347" w:rsidRPr="00191347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>2</w:t>
      </w:r>
      <w:r w:rsidRPr="00191347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 xml:space="preserve"> ماه و حداکثر يک</w:t>
      </w:r>
      <w:r w:rsidRPr="00191347">
        <w:rPr>
          <w:rFonts w:ascii="Times New Roman" w:hAnsi="Times New Roman" w:cs="B Yagut" w:hint="cs"/>
          <w:b w:val="0"/>
          <w:bCs w:val="0"/>
          <w:noProof/>
          <w:color w:val="C00000"/>
          <w:sz w:val="24"/>
          <w:szCs w:val="24"/>
          <w:rtl/>
        </w:rPr>
        <w:t xml:space="preserve"> </w:t>
      </w:r>
      <w:r w:rsidRPr="00191347">
        <w:rPr>
          <w:rFonts w:ascii="Times New Roman" w:hAnsi="Times New Roman" w:cs="B Yagut"/>
          <w:b w:val="0"/>
          <w:bCs w:val="0"/>
          <w:noProof/>
          <w:color w:val="C00000"/>
          <w:sz w:val="24"/>
          <w:szCs w:val="24"/>
          <w:rtl/>
        </w:rPr>
        <w:t>سال است.</w:t>
      </w:r>
    </w:p>
    <w:p w:rsidR="007676DB" w:rsidRDefault="007676DB" w:rsidP="00D7236C">
      <w:pPr>
        <w:pStyle w:val="PlainText"/>
        <w:jc w:val="lowKashida"/>
        <w:rPr>
          <w:rFonts w:ascii="Times New Roman" w:hAnsi="Times New Roman" w:cs="Times New Roman"/>
          <w:b w:val="0"/>
          <w:bCs w:val="0"/>
          <w:noProof/>
          <w:sz w:val="24"/>
          <w:szCs w:val="24"/>
          <w:rtl/>
        </w:rPr>
      </w:pPr>
    </w:p>
    <w:p w:rsidR="00A74617" w:rsidRDefault="00D7236C" w:rsidP="004743AF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8F05F1">
        <w:rPr>
          <w:rFonts w:ascii="Times New Roman" w:hAnsi="Times New Roman" w:cs="B Yagut" w:hint="cs"/>
          <w:noProof/>
          <w:sz w:val="24"/>
          <w:szCs w:val="24"/>
          <w:rtl/>
        </w:rPr>
        <w:t>ج-6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فرصت مطالعاتی قابل انتقال به سال بعد نخواهد بود </w:t>
      </w:r>
      <w:r w:rsidR="004743AF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و پس از تصویب تقاضا جهت استفاده از فرصت مطالعاتی در دوره بعد بایستی مجددا روند تقاضا طی گردد. </w:t>
      </w:r>
    </w:p>
    <w:p w:rsidR="004743AF" w:rsidRPr="00882546" w:rsidRDefault="004743AF" w:rsidP="004743AF">
      <w:pPr>
        <w:pStyle w:val="PlainText"/>
        <w:jc w:val="lowKashida"/>
        <w:rPr>
          <w:rFonts w:ascii="Times New Roman" w:hAnsi="Times New Roman" w:cs="B Yagut"/>
          <w:noProof/>
          <w:sz w:val="24"/>
          <w:szCs w:val="24"/>
          <w:rtl/>
        </w:rPr>
      </w:pPr>
    </w:p>
    <w:p w:rsidR="00D7236C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8720C5">
        <w:rPr>
          <w:rFonts w:ascii="Times New Roman" w:hAnsi="Times New Roman" w:cs="B Yagut" w:hint="cs"/>
          <w:noProof/>
          <w:sz w:val="24"/>
          <w:szCs w:val="24"/>
          <w:rtl/>
        </w:rPr>
        <w:t>ج-7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متقاضي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،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گزارش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فعالیت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تحقيقاتي خود را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بر اساس فرم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هاي مصوب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 xml:space="preserve"> در حين فرصت مطالعاتي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هر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3 ماه یک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بار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و همچنین پس از پایان فرصت مطالعاتی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به مشاور بین‌الملل پردیس/ دانشکده،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معاونت بین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الملل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و معاونت پژوهشی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ارائه 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نماید</w:t>
      </w:r>
      <w:r w:rsidRPr="00B94A99"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  <w:t>.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معاونت پژوهشی هرگونه نظر در روند پژوهش را به متقاضی اعلام و رونوشت آن را به دانشکده مربوطه و معاونت بین الملل اعلام می دارد.</w:t>
      </w:r>
    </w:p>
    <w:p w:rsidR="00B80018" w:rsidRPr="00B94A99" w:rsidRDefault="00B80018" w:rsidP="008720C5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</w:p>
    <w:p w:rsidR="00D7236C" w:rsidRPr="00B94A99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  <w:rtl/>
        </w:rPr>
      </w:pPr>
      <w:r w:rsidRPr="00B94A99">
        <w:rPr>
          <w:rFonts w:ascii="Times New Roman" w:hAnsi="Times New Roman" w:cs="Times New Roman" w:hint="cs"/>
          <w:b w:val="0"/>
          <w:bCs w:val="0"/>
          <w:noProof/>
          <w:sz w:val="24"/>
          <w:szCs w:val="24"/>
          <w:rtl/>
        </w:rPr>
        <w:t>♦</w:t>
      </w:r>
      <w:r w:rsidRPr="00B80018">
        <w:rPr>
          <w:rFonts w:ascii="Times New Roman" w:hAnsi="Times New Roman" w:cs="B Yagut" w:hint="cs"/>
          <w:noProof/>
          <w:sz w:val="24"/>
          <w:szCs w:val="24"/>
          <w:rtl/>
        </w:rPr>
        <w:t>ج-8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ظرفیت تخصیصی هر کمیسیون توسط معاونت بین</w:t>
      </w:r>
      <w:r w:rsidR="0019134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الملل در آذر ماه هر سال به اطلاع کمیسیون ها جهت اعلام به مراکز، دانشکده ها و پردیس های عضو کمیسیون خواهد رسید. </w:t>
      </w:r>
    </w:p>
    <w:p w:rsidR="00D7236C" w:rsidRPr="00B94A99" w:rsidRDefault="00D7236C" w:rsidP="00191347">
      <w:pPr>
        <w:pStyle w:val="PlainText"/>
        <w:jc w:val="lowKashida"/>
        <w:rPr>
          <w:rFonts w:ascii="Times New Roman" w:hAnsi="Times New Roman" w:cs="B Yagut"/>
          <w:b w:val="0"/>
          <w:bCs w:val="0"/>
          <w:noProof/>
          <w:sz w:val="24"/>
          <w:szCs w:val="24"/>
        </w:rPr>
      </w:pPr>
      <w:r w:rsidRPr="00397321">
        <w:rPr>
          <w:rFonts w:ascii="Times New Roman" w:hAnsi="Times New Roman" w:cs="B Yagut" w:hint="cs"/>
          <w:noProof/>
          <w:sz w:val="24"/>
          <w:szCs w:val="24"/>
          <w:rtl/>
        </w:rPr>
        <w:t>تبصره: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تعداد پذيرفته شدگان فرصت مطالعاتي بر اساس سهميه كميسيون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‌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هاي شش گانه براي هر پرديس/دانشكده خواهد بود. لازم به ذكر است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="00930267" w:rsidRPr="00930267">
        <w:rPr>
          <w:rFonts w:ascii="Times New Roman" w:hAnsi="Times New Roman" w:cs="B Yagut" w:hint="cs"/>
          <w:b w:val="0"/>
          <w:bCs w:val="0"/>
          <w:noProof/>
          <w:color w:val="FF0000"/>
          <w:sz w:val="24"/>
          <w:szCs w:val="24"/>
          <w:rtl/>
        </w:rPr>
        <w:t>از</w:t>
      </w:r>
      <w:r w:rsidR="00930267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ه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ر دانشکده در هر سال </w:t>
      </w:r>
      <w:r w:rsidRPr="00F56D58">
        <w:rPr>
          <w:rFonts w:ascii="Times New Roman" w:hAnsi="Times New Roman" w:cs="B Yagut" w:hint="cs"/>
          <w:b w:val="0"/>
          <w:bCs w:val="0"/>
          <w:noProof/>
          <w:sz w:val="24"/>
          <w:szCs w:val="24"/>
          <w:highlight w:val="green"/>
          <w:u w:val="single"/>
          <w:rtl/>
        </w:rPr>
        <w:t>از 2 فرصت مطالعاتی خارج برخوردار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="00F56D58" w:rsidRPr="00F56D58">
        <w:rPr>
          <w:rFonts w:ascii="Times New Roman" w:hAnsi="Times New Roman" w:cs="B Yagut" w:hint="cs"/>
          <w:b w:val="0"/>
          <w:bCs w:val="0"/>
          <w:noProof/>
          <w:color w:val="FF0000"/>
          <w:sz w:val="24"/>
          <w:szCs w:val="24"/>
          <w:rtl/>
        </w:rPr>
        <w:t>(دو نفر)</w:t>
      </w:r>
      <w:r w:rsidR="00F56D58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 xml:space="preserve"> </w:t>
      </w:r>
      <w:r w:rsidRPr="00B94A99">
        <w:rPr>
          <w:rFonts w:ascii="Times New Roman" w:hAnsi="Times New Roman" w:cs="B Yagut" w:hint="cs"/>
          <w:b w:val="0"/>
          <w:bCs w:val="0"/>
          <w:noProof/>
          <w:sz w:val="24"/>
          <w:szCs w:val="24"/>
          <w:rtl/>
        </w:rPr>
        <w:t>و از هر گروه آموزشي فقط يك نفر مي‌تواند متقاضي فرصت مطالعاتي باشد. بديهي است امتيازات ارتقاء كسب شده متقاضيان ملاك انتخاب در چارچوب سهميه واحد خواهد بود.</w:t>
      </w:r>
    </w:p>
    <w:p w:rsidR="00D7236C" w:rsidRDefault="00D7236C" w:rsidP="00D7236C">
      <w:pPr>
        <w:tabs>
          <w:tab w:val="num" w:pos="1402"/>
        </w:tabs>
        <w:bidi/>
        <w:spacing w:line="360" w:lineRule="exact"/>
        <w:rPr>
          <w:rtl/>
          <w:lang w:bidi="fa-IR"/>
        </w:rPr>
      </w:pPr>
    </w:p>
    <w:p w:rsidR="00F447DB" w:rsidRDefault="00D7236C">
      <w:r>
        <w:rPr>
          <w:rtl/>
          <w:lang w:bidi="fa-IR"/>
        </w:rPr>
        <w:br w:type="page"/>
      </w:r>
    </w:p>
    <w:p w:rsidR="00BD2E1A" w:rsidRDefault="00BD2E1A"/>
    <w:sectPr w:rsidR="00BD2E1A" w:rsidSect="00BD2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236C"/>
    <w:rsid w:val="000019BB"/>
    <w:rsid w:val="00002EF2"/>
    <w:rsid w:val="0001277B"/>
    <w:rsid w:val="00014934"/>
    <w:rsid w:val="00014F99"/>
    <w:rsid w:val="0001524B"/>
    <w:rsid w:val="00015757"/>
    <w:rsid w:val="00015ADB"/>
    <w:rsid w:val="00015CF6"/>
    <w:rsid w:val="00017965"/>
    <w:rsid w:val="00020CDC"/>
    <w:rsid w:val="00026939"/>
    <w:rsid w:val="00031D5D"/>
    <w:rsid w:val="00033F4B"/>
    <w:rsid w:val="00035821"/>
    <w:rsid w:val="000373B1"/>
    <w:rsid w:val="00043E5D"/>
    <w:rsid w:val="0004581F"/>
    <w:rsid w:val="00045D9F"/>
    <w:rsid w:val="00045F95"/>
    <w:rsid w:val="000465E2"/>
    <w:rsid w:val="00046992"/>
    <w:rsid w:val="00054F0C"/>
    <w:rsid w:val="00060203"/>
    <w:rsid w:val="00060C6C"/>
    <w:rsid w:val="00070A82"/>
    <w:rsid w:val="000712A1"/>
    <w:rsid w:val="0007191B"/>
    <w:rsid w:val="00073C12"/>
    <w:rsid w:val="00074194"/>
    <w:rsid w:val="00074753"/>
    <w:rsid w:val="00080F30"/>
    <w:rsid w:val="00086F8E"/>
    <w:rsid w:val="0009021E"/>
    <w:rsid w:val="0009048D"/>
    <w:rsid w:val="000930F5"/>
    <w:rsid w:val="00095EAF"/>
    <w:rsid w:val="000A08A1"/>
    <w:rsid w:val="000A0B9D"/>
    <w:rsid w:val="000A183C"/>
    <w:rsid w:val="000A1DEA"/>
    <w:rsid w:val="000A1E43"/>
    <w:rsid w:val="000A1F32"/>
    <w:rsid w:val="000A4290"/>
    <w:rsid w:val="000A4B0B"/>
    <w:rsid w:val="000A683B"/>
    <w:rsid w:val="000A7B02"/>
    <w:rsid w:val="000B11A3"/>
    <w:rsid w:val="000B1B71"/>
    <w:rsid w:val="000B3A26"/>
    <w:rsid w:val="000B42C2"/>
    <w:rsid w:val="000B46A9"/>
    <w:rsid w:val="000B6292"/>
    <w:rsid w:val="000B7DAE"/>
    <w:rsid w:val="000C17D5"/>
    <w:rsid w:val="000C3C7B"/>
    <w:rsid w:val="000C504B"/>
    <w:rsid w:val="000C5D0C"/>
    <w:rsid w:val="000C5FF5"/>
    <w:rsid w:val="000C6D0E"/>
    <w:rsid w:val="000C790E"/>
    <w:rsid w:val="000D08DC"/>
    <w:rsid w:val="000D19BB"/>
    <w:rsid w:val="000D2EF8"/>
    <w:rsid w:val="000D31B4"/>
    <w:rsid w:val="000D3591"/>
    <w:rsid w:val="000D3906"/>
    <w:rsid w:val="000D6CF3"/>
    <w:rsid w:val="000E0581"/>
    <w:rsid w:val="000E4037"/>
    <w:rsid w:val="000E4CEC"/>
    <w:rsid w:val="000F3E4D"/>
    <w:rsid w:val="000F3FEE"/>
    <w:rsid w:val="000F5154"/>
    <w:rsid w:val="000F5837"/>
    <w:rsid w:val="0010147A"/>
    <w:rsid w:val="00102E74"/>
    <w:rsid w:val="00105BC0"/>
    <w:rsid w:val="0011059D"/>
    <w:rsid w:val="00110F66"/>
    <w:rsid w:val="00112678"/>
    <w:rsid w:val="0011338B"/>
    <w:rsid w:val="00113880"/>
    <w:rsid w:val="00113BB4"/>
    <w:rsid w:val="00113CCB"/>
    <w:rsid w:val="00126F09"/>
    <w:rsid w:val="00127A25"/>
    <w:rsid w:val="00130149"/>
    <w:rsid w:val="001301CC"/>
    <w:rsid w:val="00130DF3"/>
    <w:rsid w:val="00134C21"/>
    <w:rsid w:val="00134F31"/>
    <w:rsid w:val="00135A50"/>
    <w:rsid w:val="001372DC"/>
    <w:rsid w:val="00137F40"/>
    <w:rsid w:val="001409FD"/>
    <w:rsid w:val="001416E9"/>
    <w:rsid w:val="00143C00"/>
    <w:rsid w:val="00146CC8"/>
    <w:rsid w:val="00154368"/>
    <w:rsid w:val="001562CA"/>
    <w:rsid w:val="0016061B"/>
    <w:rsid w:val="0016141C"/>
    <w:rsid w:val="0016352F"/>
    <w:rsid w:val="00163997"/>
    <w:rsid w:val="00163AF2"/>
    <w:rsid w:val="00166070"/>
    <w:rsid w:val="001666C9"/>
    <w:rsid w:val="00166D1A"/>
    <w:rsid w:val="001743B1"/>
    <w:rsid w:val="00175B05"/>
    <w:rsid w:val="001808E8"/>
    <w:rsid w:val="0018091D"/>
    <w:rsid w:val="0018196A"/>
    <w:rsid w:val="00181F4A"/>
    <w:rsid w:val="0018392D"/>
    <w:rsid w:val="00185730"/>
    <w:rsid w:val="00185AAD"/>
    <w:rsid w:val="00191347"/>
    <w:rsid w:val="001943DA"/>
    <w:rsid w:val="0019609F"/>
    <w:rsid w:val="00197012"/>
    <w:rsid w:val="001A05DA"/>
    <w:rsid w:val="001A084F"/>
    <w:rsid w:val="001A2116"/>
    <w:rsid w:val="001A4D3B"/>
    <w:rsid w:val="001A7779"/>
    <w:rsid w:val="001B2E6C"/>
    <w:rsid w:val="001B711B"/>
    <w:rsid w:val="001C70C1"/>
    <w:rsid w:val="001D03BD"/>
    <w:rsid w:val="001D0CAB"/>
    <w:rsid w:val="001D0D9D"/>
    <w:rsid w:val="001D0E1C"/>
    <w:rsid w:val="001D1FF4"/>
    <w:rsid w:val="001D35A0"/>
    <w:rsid w:val="001D3646"/>
    <w:rsid w:val="001D4102"/>
    <w:rsid w:val="001D54CE"/>
    <w:rsid w:val="001D5B9E"/>
    <w:rsid w:val="001D60B9"/>
    <w:rsid w:val="001D6764"/>
    <w:rsid w:val="001D6CBE"/>
    <w:rsid w:val="001E0DAA"/>
    <w:rsid w:val="001E1724"/>
    <w:rsid w:val="001E1C7E"/>
    <w:rsid w:val="001E2494"/>
    <w:rsid w:val="001E281C"/>
    <w:rsid w:val="001F106E"/>
    <w:rsid w:val="001F17B3"/>
    <w:rsid w:val="001F336F"/>
    <w:rsid w:val="001F3E3C"/>
    <w:rsid w:val="001F6030"/>
    <w:rsid w:val="001F6062"/>
    <w:rsid w:val="00200591"/>
    <w:rsid w:val="002007D9"/>
    <w:rsid w:val="00201032"/>
    <w:rsid w:val="002038C1"/>
    <w:rsid w:val="00206BAA"/>
    <w:rsid w:val="00210AB9"/>
    <w:rsid w:val="0021114F"/>
    <w:rsid w:val="00220B91"/>
    <w:rsid w:val="002314CA"/>
    <w:rsid w:val="00233CA6"/>
    <w:rsid w:val="002364DC"/>
    <w:rsid w:val="00237D59"/>
    <w:rsid w:val="002408EA"/>
    <w:rsid w:val="002439C0"/>
    <w:rsid w:val="00243B46"/>
    <w:rsid w:val="0024544C"/>
    <w:rsid w:val="002469D7"/>
    <w:rsid w:val="00250B47"/>
    <w:rsid w:val="0025121A"/>
    <w:rsid w:val="0025212F"/>
    <w:rsid w:val="00263282"/>
    <w:rsid w:val="00263F3A"/>
    <w:rsid w:val="00266760"/>
    <w:rsid w:val="00270357"/>
    <w:rsid w:val="00270D96"/>
    <w:rsid w:val="0027126E"/>
    <w:rsid w:val="00272305"/>
    <w:rsid w:val="002739D5"/>
    <w:rsid w:val="0027450A"/>
    <w:rsid w:val="0027704C"/>
    <w:rsid w:val="00280C0F"/>
    <w:rsid w:val="00285CBB"/>
    <w:rsid w:val="00290828"/>
    <w:rsid w:val="002929BC"/>
    <w:rsid w:val="00297061"/>
    <w:rsid w:val="002A12CB"/>
    <w:rsid w:val="002A4898"/>
    <w:rsid w:val="002A493F"/>
    <w:rsid w:val="002A4C8E"/>
    <w:rsid w:val="002A4DE5"/>
    <w:rsid w:val="002A5B37"/>
    <w:rsid w:val="002A5D79"/>
    <w:rsid w:val="002A6B55"/>
    <w:rsid w:val="002A726A"/>
    <w:rsid w:val="002B21E5"/>
    <w:rsid w:val="002B4E7E"/>
    <w:rsid w:val="002B5A73"/>
    <w:rsid w:val="002B6EFA"/>
    <w:rsid w:val="002C1091"/>
    <w:rsid w:val="002C1A11"/>
    <w:rsid w:val="002C27D8"/>
    <w:rsid w:val="002C2905"/>
    <w:rsid w:val="002C2980"/>
    <w:rsid w:val="002D3E42"/>
    <w:rsid w:val="002D5149"/>
    <w:rsid w:val="002D6AED"/>
    <w:rsid w:val="002D714D"/>
    <w:rsid w:val="002D72AA"/>
    <w:rsid w:val="002D7481"/>
    <w:rsid w:val="002D7D31"/>
    <w:rsid w:val="002E063D"/>
    <w:rsid w:val="002E0BC1"/>
    <w:rsid w:val="002E1C62"/>
    <w:rsid w:val="002E2087"/>
    <w:rsid w:val="002E34C0"/>
    <w:rsid w:val="002E4211"/>
    <w:rsid w:val="002E6483"/>
    <w:rsid w:val="002E71E5"/>
    <w:rsid w:val="002F2E79"/>
    <w:rsid w:val="002F5C99"/>
    <w:rsid w:val="002F75EA"/>
    <w:rsid w:val="0030164F"/>
    <w:rsid w:val="0030313B"/>
    <w:rsid w:val="00305DC0"/>
    <w:rsid w:val="003076D6"/>
    <w:rsid w:val="00307A8F"/>
    <w:rsid w:val="0031116C"/>
    <w:rsid w:val="00311AAA"/>
    <w:rsid w:val="00315CB0"/>
    <w:rsid w:val="00317D07"/>
    <w:rsid w:val="003204FA"/>
    <w:rsid w:val="0032058F"/>
    <w:rsid w:val="00320CF8"/>
    <w:rsid w:val="00321788"/>
    <w:rsid w:val="00322348"/>
    <w:rsid w:val="003238A2"/>
    <w:rsid w:val="0033055F"/>
    <w:rsid w:val="00330A89"/>
    <w:rsid w:val="00330D5A"/>
    <w:rsid w:val="00331997"/>
    <w:rsid w:val="00331FD5"/>
    <w:rsid w:val="003323BA"/>
    <w:rsid w:val="00335081"/>
    <w:rsid w:val="0033570B"/>
    <w:rsid w:val="0033657C"/>
    <w:rsid w:val="00337B7B"/>
    <w:rsid w:val="00337E3F"/>
    <w:rsid w:val="003413A1"/>
    <w:rsid w:val="0034171C"/>
    <w:rsid w:val="00342F65"/>
    <w:rsid w:val="00343280"/>
    <w:rsid w:val="00344BCD"/>
    <w:rsid w:val="00351BDB"/>
    <w:rsid w:val="0035653E"/>
    <w:rsid w:val="0035654D"/>
    <w:rsid w:val="00362B0A"/>
    <w:rsid w:val="003648C2"/>
    <w:rsid w:val="00366479"/>
    <w:rsid w:val="0037040D"/>
    <w:rsid w:val="0037118F"/>
    <w:rsid w:val="0037194A"/>
    <w:rsid w:val="003724E1"/>
    <w:rsid w:val="00374495"/>
    <w:rsid w:val="00382978"/>
    <w:rsid w:val="003912E6"/>
    <w:rsid w:val="003924C4"/>
    <w:rsid w:val="00392B19"/>
    <w:rsid w:val="00394627"/>
    <w:rsid w:val="00395226"/>
    <w:rsid w:val="00395BB7"/>
    <w:rsid w:val="00396985"/>
    <w:rsid w:val="00397321"/>
    <w:rsid w:val="003A0935"/>
    <w:rsid w:val="003A3D30"/>
    <w:rsid w:val="003A7D68"/>
    <w:rsid w:val="003B3FE5"/>
    <w:rsid w:val="003B719B"/>
    <w:rsid w:val="003C6F63"/>
    <w:rsid w:val="003E0196"/>
    <w:rsid w:val="003E0409"/>
    <w:rsid w:val="003E11D8"/>
    <w:rsid w:val="003E33B4"/>
    <w:rsid w:val="003E3800"/>
    <w:rsid w:val="003E78D7"/>
    <w:rsid w:val="003F0775"/>
    <w:rsid w:val="003F17B7"/>
    <w:rsid w:val="003F4474"/>
    <w:rsid w:val="00401643"/>
    <w:rsid w:val="00401D5C"/>
    <w:rsid w:val="00402602"/>
    <w:rsid w:val="00402A89"/>
    <w:rsid w:val="00405867"/>
    <w:rsid w:val="004060E4"/>
    <w:rsid w:val="0040686E"/>
    <w:rsid w:val="00407811"/>
    <w:rsid w:val="0041196E"/>
    <w:rsid w:val="004151D0"/>
    <w:rsid w:val="004157E4"/>
    <w:rsid w:val="00420D86"/>
    <w:rsid w:val="004221A4"/>
    <w:rsid w:val="00422F9A"/>
    <w:rsid w:val="00422FFB"/>
    <w:rsid w:val="004230FA"/>
    <w:rsid w:val="00423D31"/>
    <w:rsid w:val="0042595E"/>
    <w:rsid w:val="0042626F"/>
    <w:rsid w:val="004279C3"/>
    <w:rsid w:val="00427E38"/>
    <w:rsid w:val="00430ECF"/>
    <w:rsid w:val="004313F2"/>
    <w:rsid w:val="0043194D"/>
    <w:rsid w:val="00431BA7"/>
    <w:rsid w:val="004322D0"/>
    <w:rsid w:val="0043514D"/>
    <w:rsid w:val="00436794"/>
    <w:rsid w:val="00443E3F"/>
    <w:rsid w:val="00444F99"/>
    <w:rsid w:val="00450D74"/>
    <w:rsid w:val="0045381A"/>
    <w:rsid w:val="00455D97"/>
    <w:rsid w:val="00456343"/>
    <w:rsid w:val="004614DC"/>
    <w:rsid w:val="004628EE"/>
    <w:rsid w:val="00462CD2"/>
    <w:rsid w:val="00463920"/>
    <w:rsid w:val="00471D84"/>
    <w:rsid w:val="004743AF"/>
    <w:rsid w:val="0047465D"/>
    <w:rsid w:val="00477DBA"/>
    <w:rsid w:val="00480828"/>
    <w:rsid w:val="004861B4"/>
    <w:rsid w:val="00493170"/>
    <w:rsid w:val="004932D6"/>
    <w:rsid w:val="00493E70"/>
    <w:rsid w:val="004948A1"/>
    <w:rsid w:val="00496D32"/>
    <w:rsid w:val="00497B60"/>
    <w:rsid w:val="004A3BBC"/>
    <w:rsid w:val="004A4D06"/>
    <w:rsid w:val="004A5AB8"/>
    <w:rsid w:val="004B2F25"/>
    <w:rsid w:val="004B475D"/>
    <w:rsid w:val="004B4D7E"/>
    <w:rsid w:val="004C1C95"/>
    <w:rsid w:val="004C3028"/>
    <w:rsid w:val="004C5981"/>
    <w:rsid w:val="004C67D3"/>
    <w:rsid w:val="004C7A5C"/>
    <w:rsid w:val="004C7F8B"/>
    <w:rsid w:val="004D0C4C"/>
    <w:rsid w:val="004D2646"/>
    <w:rsid w:val="004D2AD1"/>
    <w:rsid w:val="004D2B03"/>
    <w:rsid w:val="004D4F08"/>
    <w:rsid w:val="004D5CFC"/>
    <w:rsid w:val="004E3EAA"/>
    <w:rsid w:val="004E5150"/>
    <w:rsid w:val="004E5DE4"/>
    <w:rsid w:val="004F009B"/>
    <w:rsid w:val="004F2195"/>
    <w:rsid w:val="004F23C3"/>
    <w:rsid w:val="004F3BE7"/>
    <w:rsid w:val="004F480F"/>
    <w:rsid w:val="00507E4B"/>
    <w:rsid w:val="00513644"/>
    <w:rsid w:val="00514309"/>
    <w:rsid w:val="0051738C"/>
    <w:rsid w:val="00520DF0"/>
    <w:rsid w:val="00522467"/>
    <w:rsid w:val="00522DFD"/>
    <w:rsid w:val="0052543B"/>
    <w:rsid w:val="0053241F"/>
    <w:rsid w:val="00536AF8"/>
    <w:rsid w:val="00537399"/>
    <w:rsid w:val="00542F86"/>
    <w:rsid w:val="005437E8"/>
    <w:rsid w:val="005448B2"/>
    <w:rsid w:val="00544C1E"/>
    <w:rsid w:val="005454F3"/>
    <w:rsid w:val="00547C60"/>
    <w:rsid w:val="00552584"/>
    <w:rsid w:val="005529F3"/>
    <w:rsid w:val="0055716A"/>
    <w:rsid w:val="00560166"/>
    <w:rsid w:val="0056025B"/>
    <w:rsid w:val="00560F1A"/>
    <w:rsid w:val="0056307D"/>
    <w:rsid w:val="00564342"/>
    <w:rsid w:val="005654D9"/>
    <w:rsid w:val="005702E9"/>
    <w:rsid w:val="005729F6"/>
    <w:rsid w:val="00573CA4"/>
    <w:rsid w:val="00576323"/>
    <w:rsid w:val="005810A7"/>
    <w:rsid w:val="005821AE"/>
    <w:rsid w:val="00582E34"/>
    <w:rsid w:val="00585943"/>
    <w:rsid w:val="00585DB8"/>
    <w:rsid w:val="00587199"/>
    <w:rsid w:val="005879F4"/>
    <w:rsid w:val="00591298"/>
    <w:rsid w:val="005919C4"/>
    <w:rsid w:val="0059208B"/>
    <w:rsid w:val="00593B99"/>
    <w:rsid w:val="005A0372"/>
    <w:rsid w:val="005A040A"/>
    <w:rsid w:val="005A058B"/>
    <w:rsid w:val="005A232A"/>
    <w:rsid w:val="005A281C"/>
    <w:rsid w:val="005A5D01"/>
    <w:rsid w:val="005A62B4"/>
    <w:rsid w:val="005B239F"/>
    <w:rsid w:val="005B268A"/>
    <w:rsid w:val="005B32EE"/>
    <w:rsid w:val="005B492B"/>
    <w:rsid w:val="005B586B"/>
    <w:rsid w:val="005B6EC7"/>
    <w:rsid w:val="005B72FB"/>
    <w:rsid w:val="005C07AA"/>
    <w:rsid w:val="005C0B6E"/>
    <w:rsid w:val="005C2F22"/>
    <w:rsid w:val="005C46A7"/>
    <w:rsid w:val="005C5A96"/>
    <w:rsid w:val="005C75BB"/>
    <w:rsid w:val="005C7937"/>
    <w:rsid w:val="005C7B39"/>
    <w:rsid w:val="005D1D7A"/>
    <w:rsid w:val="005D3B86"/>
    <w:rsid w:val="005D6478"/>
    <w:rsid w:val="005E21D0"/>
    <w:rsid w:val="005E3DC0"/>
    <w:rsid w:val="005E5C7F"/>
    <w:rsid w:val="005E6A77"/>
    <w:rsid w:val="005E7054"/>
    <w:rsid w:val="005F740E"/>
    <w:rsid w:val="00600CDA"/>
    <w:rsid w:val="0060156B"/>
    <w:rsid w:val="00611B5F"/>
    <w:rsid w:val="00611CF2"/>
    <w:rsid w:val="0061344F"/>
    <w:rsid w:val="00613C34"/>
    <w:rsid w:val="0061750B"/>
    <w:rsid w:val="00622C84"/>
    <w:rsid w:val="00623F70"/>
    <w:rsid w:val="00624F0B"/>
    <w:rsid w:val="00625E5A"/>
    <w:rsid w:val="0063020A"/>
    <w:rsid w:val="00633AF0"/>
    <w:rsid w:val="00633B3B"/>
    <w:rsid w:val="00636824"/>
    <w:rsid w:val="00637CDA"/>
    <w:rsid w:val="006416A1"/>
    <w:rsid w:val="0064229D"/>
    <w:rsid w:val="0064285C"/>
    <w:rsid w:val="00643E02"/>
    <w:rsid w:val="00646B3C"/>
    <w:rsid w:val="00646BC8"/>
    <w:rsid w:val="00647577"/>
    <w:rsid w:val="006475AB"/>
    <w:rsid w:val="00647B1C"/>
    <w:rsid w:val="00650D54"/>
    <w:rsid w:val="00652BFB"/>
    <w:rsid w:val="006532F8"/>
    <w:rsid w:val="00655EDA"/>
    <w:rsid w:val="006569D5"/>
    <w:rsid w:val="00656BA9"/>
    <w:rsid w:val="006572F7"/>
    <w:rsid w:val="006602CA"/>
    <w:rsid w:val="00664E47"/>
    <w:rsid w:val="00665B87"/>
    <w:rsid w:val="006661E2"/>
    <w:rsid w:val="00667406"/>
    <w:rsid w:val="00671354"/>
    <w:rsid w:val="0067187A"/>
    <w:rsid w:val="00674145"/>
    <w:rsid w:val="00674C9D"/>
    <w:rsid w:val="00676F48"/>
    <w:rsid w:val="0067733B"/>
    <w:rsid w:val="006806C7"/>
    <w:rsid w:val="006830E0"/>
    <w:rsid w:val="00684369"/>
    <w:rsid w:val="006854CC"/>
    <w:rsid w:val="00685B0F"/>
    <w:rsid w:val="00690D03"/>
    <w:rsid w:val="00691A57"/>
    <w:rsid w:val="00691F0B"/>
    <w:rsid w:val="00693068"/>
    <w:rsid w:val="00696AF3"/>
    <w:rsid w:val="006A07FE"/>
    <w:rsid w:val="006A09AC"/>
    <w:rsid w:val="006A73DD"/>
    <w:rsid w:val="006B7682"/>
    <w:rsid w:val="006C06A6"/>
    <w:rsid w:val="006C13D1"/>
    <w:rsid w:val="006C295F"/>
    <w:rsid w:val="006C3302"/>
    <w:rsid w:val="006C4D44"/>
    <w:rsid w:val="006D36DF"/>
    <w:rsid w:val="006D37BB"/>
    <w:rsid w:val="006D3DAE"/>
    <w:rsid w:val="006D59D7"/>
    <w:rsid w:val="006D59FD"/>
    <w:rsid w:val="006E1E58"/>
    <w:rsid w:val="006E3DEB"/>
    <w:rsid w:val="006E3E12"/>
    <w:rsid w:val="006F0F3A"/>
    <w:rsid w:val="006F4BEA"/>
    <w:rsid w:val="006F7617"/>
    <w:rsid w:val="007003EE"/>
    <w:rsid w:val="00701419"/>
    <w:rsid w:val="00702EA1"/>
    <w:rsid w:val="00704296"/>
    <w:rsid w:val="007067BB"/>
    <w:rsid w:val="00707DFF"/>
    <w:rsid w:val="0071138C"/>
    <w:rsid w:val="00712C41"/>
    <w:rsid w:val="00714868"/>
    <w:rsid w:val="00717DC1"/>
    <w:rsid w:val="00717DFF"/>
    <w:rsid w:val="007227B2"/>
    <w:rsid w:val="00723D38"/>
    <w:rsid w:val="00724833"/>
    <w:rsid w:val="0072506A"/>
    <w:rsid w:val="007257ED"/>
    <w:rsid w:val="00726615"/>
    <w:rsid w:val="007324DA"/>
    <w:rsid w:val="007331CA"/>
    <w:rsid w:val="00734F93"/>
    <w:rsid w:val="007404D3"/>
    <w:rsid w:val="00740E3E"/>
    <w:rsid w:val="00744FD1"/>
    <w:rsid w:val="00747D39"/>
    <w:rsid w:val="00750499"/>
    <w:rsid w:val="00750D89"/>
    <w:rsid w:val="007563F3"/>
    <w:rsid w:val="007607DB"/>
    <w:rsid w:val="00760BEF"/>
    <w:rsid w:val="00762F3C"/>
    <w:rsid w:val="007634F1"/>
    <w:rsid w:val="0076420C"/>
    <w:rsid w:val="00764B31"/>
    <w:rsid w:val="00765E08"/>
    <w:rsid w:val="00766272"/>
    <w:rsid w:val="00766D79"/>
    <w:rsid w:val="007676DB"/>
    <w:rsid w:val="00772BE4"/>
    <w:rsid w:val="0077353E"/>
    <w:rsid w:val="00773D31"/>
    <w:rsid w:val="00781E04"/>
    <w:rsid w:val="00793BDB"/>
    <w:rsid w:val="00795225"/>
    <w:rsid w:val="00795CD1"/>
    <w:rsid w:val="007A0099"/>
    <w:rsid w:val="007A06C3"/>
    <w:rsid w:val="007A264A"/>
    <w:rsid w:val="007A33A1"/>
    <w:rsid w:val="007A3EDF"/>
    <w:rsid w:val="007A6B82"/>
    <w:rsid w:val="007A6ED1"/>
    <w:rsid w:val="007B19C2"/>
    <w:rsid w:val="007B1DA4"/>
    <w:rsid w:val="007B510B"/>
    <w:rsid w:val="007C021F"/>
    <w:rsid w:val="007C106C"/>
    <w:rsid w:val="007C11C2"/>
    <w:rsid w:val="007C1723"/>
    <w:rsid w:val="007D0613"/>
    <w:rsid w:val="007D3876"/>
    <w:rsid w:val="007D4789"/>
    <w:rsid w:val="007E130A"/>
    <w:rsid w:val="007E182C"/>
    <w:rsid w:val="007E1C22"/>
    <w:rsid w:val="007E2749"/>
    <w:rsid w:val="007E346A"/>
    <w:rsid w:val="007E37C7"/>
    <w:rsid w:val="007E5C29"/>
    <w:rsid w:val="007E71C0"/>
    <w:rsid w:val="007F03DF"/>
    <w:rsid w:val="007F1AB7"/>
    <w:rsid w:val="007F55FB"/>
    <w:rsid w:val="007F77DD"/>
    <w:rsid w:val="008002B8"/>
    <w:rsid w:val="0080246E"/>
    <w:rsid w:val="0080474C"/>
    <w:rsid w:val="008078D0"/>
    <w:rsid w:val="00810917"/>
    <w:rsid w:val="00810D48"/>
    <w:rsid w:val="0081107F"/>
    <w:rsid w:val="008128AA"/>
    <w:rsid w:val="00813502"/>
    <w:rsid w:val="008142D3"/>
    <w:rsid w:val="00814645"/>
    <w:rsid w:val="00816FBE"/>
    <w:rsid w:val="008176D5"/>
    <w:rsid w:val="00820C4A"/>
    <w:rsid w:val="00827CF4"/>
    <w:rsid w:val="00832730"/>
    <w:rsid w:val="008329AD"/>
    <w:rsid w:val="00834819"/>
    <w:rsid w:val="00840B03"/>
    <w:rsid w:val="00844989"/>
    <w:rsid w:val="00844BCC"/>
    <w:rsid w:val="00844EE6"/>
    <w:rsid w:val="00844F69"/>
    <w:rsid w:val="0084515A"/>
    <w:rsid w:val="00845B8B"/>
    <w:rsid w:val="00846FC4"/>
    <w:rsid w:val="00847524"/>
    <w:rsid w:val="00847E37"/>
    <w:rsid w:val="00852988"/>
    <w:rsid w:val="00854182"/>
    <w:rsid w:val="008557BE"/>
    <w:rsid w:val="00857B47"/>
    <w:rsid w:val="00857C51"/>
    <w:rsid w:val="0086025D"/>
    <w:rsid w:val="0086184C"/>
    <w:rsid w:val="0086237E"/>
    <w:rsid w:val="008641BC"/>
    <w:rsid w:val="008649EC"/>
    <w:rsid w:val="00871965"/>
    <w:rsid w:val="008720C5"/>
    <w:rsid w:val="00873BC6"/>
    <w:rsid w:val="00874F26"/>
    <w:rsid w:val="00875B13"/>
    <w:rsid w:val="00876E8E"/>
    <w:rsid w:val="00880187"/>
    <w:rsid w:val="00880BEB"/>
    <w:rsid w:val="00882546"/>
    <w:rsid w:val="008826B1"/>
    <w:rsid w:val="00882FF4"/>
    <w:rsid w:val="00883D95"/>
    <w:rsid w:val="00886C7C"/>
    <w:rsid w:val="00886E49"/>
    <w:rsid w:val="008941D1"/>
    <w:rsid w:val="00894541"/>
    <w:rsid w:val="0089617D"/>
    <w:rsid w:val="00896B0F"/>
    <w:rsid w:val="008971FC"/>
    <w:rsid w:val="00897AB6"/>
    <w:rsid w:val="008A05AB"/>
    <w:rsid w:val="008A1D86"/>
    <w:rsid w:val="008A2039"/>
    <w:rsid w:val="008A4440"/>
    <w:rsid w:val="008A63B7"/>
    <w:rsid w:val="008A74F7"/>
    <w:rsid w:val="008A7760"/>
    <w:rsid w:val="008A7E13"/>
    <w:rsid w:val="008B160F"/>
    <w:rsid w:val="008B18A9"/>
    <w:rsid w:val="008B30E8"/>
    <w:rsid w:val="008B3FBD"/>
    <w:rsid w:val="008C0741"/>
    <w:rsid w:val="008C08D6"/>
    <w:rsid w:val="008C36ED"/>
    <w:rsid w:val="008C440D"/>
    <w:rsid w:val="008C4659"/>
    <w:rsid w:val="008C4BF4"/>
    <w:rsid w:val="008C5931"/>
    <w:rsid w:val="008D2A14"/>
    <w:rsid w:val="008D2F6B"/>
    <w:rsid w:val="008D317F"/>
    <w:rsid w:val="008D5AE8"/>
    <w:rsid w:val="008E07FA"/>
    <w:rsid w:val="008E26A5"/>
    <w:rsid w:val="008E43D3"/>
    <w:rsid w:val="008E511D"/>
    <w:rsid w:val="008E5B3E"/>
    <w:rsid w:val="008E66BC"/>
    <w:rsid w:val="008E67A3"/>
    <w:rsid w:val="008E6CC0"/>
    <w:rsid w:val="008E7B93"/>
    <w:rsid w:val="008F05F1"/>
    <w:rsid w:val="008F08B4"/>
    <w:rsid w:val="008F0A88"/>
    <w:rsid w:val="008F0C24"/>
    <w:rsid w:val="008F53B7"/>
    <w:rsid w:val="008F5B08"/>
    <w:rsid w:val="008F72A1"/>
    <w:rsid w:val="0090018A"/>
    <w:rsid w:val="00900B9F"/>
    <w:rsid w:val="00901BEB"/>
    <w:rsid w:val="0090369E"/>
    <w:rsid w:val="00904B36"/>
    <w:rsid w:val="00906E9F"/>
    <w:rsid w:val="00907EE6"/>
    <w:rsid w:val="00911182"/>
    <w:rsid w:val="009121FE"/>
    <w:rsid w:val="0091536E"/>
    <w:rsid w:val="0091777E"/>
    <w:rsid w:val="00924B2E"/>
    <w:rsid w:val="00924CED"/>
    <w:rsid w:val="00925973"/>
    <w:rsid w:val="00927BEF"/>
    <w:rsid w:val="00930267"/>
    <w:rsid w:val="009335EB"/>
    <w:rsid w:val="00934EF8"/>
    <w:rsid w:val="00937598"/>
    <w:rsid w:val="00937666"/>
    <w:rsid w:val="00940736"/>
    <w:rsid w:val="0094602C"/>
    <w:rsid w:val="009506B1"/>
    <w:rsid w:val="00953560"/>
    <w:rsid w:val="00953939"/>
    <w:rsid w:val="00953F9B"/>
    <w:rsid w:val="0095603F"/>
    <w:rsid w:val="00957360"/>
    <w:rsid w:val="00960F18"/>
    <w:rsid w:val="00962A66"/>
    <w:rsid w:val="00963B69"/>
    <w:rsid w:val="009653DD"/>
    <w:rsid w:val="009659C4"/>
    <w:rsid w:val="0096738B"/>
    <w:rsid w:val="0097123D"/>
    <w:rsid w:val="00974ACA"/>
    <w:rsid w:val="00982B19"/>
    <w:rsid w:val="009852FE"/>
    <w:rsid w:val="009862DD"/>
    <w:rsid w:val="00986870"/>
    <w:rsid w:val="009872D7"/>
    <w:rsid w:val="009911A3"/>
    <w:rsid w:val="00993E43"/>
    <w:rsid w:val="009942D4"/>
    <w:rsid w:val="009946B8"/>
    <w:rsid w:val="00994761"/>
    <w:rsid w:val="00995C45"/>
    <w:rsid w:val="00996348"/>
    <w:rsid w:val="00997F5C"/>
    <w:rsid w:val="009A06DC"/>
    <w:rsid w:val="009A1CAA"/>
    <w:rsid w:val="009A1CD5"/>
    <w:rsid w:val="009A2D5F"/>
    <w:rsid w:val="009A353E"/>
    <w:rsid w:val="009A51EB"/>
    <w:rsid w:val="009A6A2E"/>
    <w:rsid w:val="009A7075"/>
    <w:rsid w:val="009A7DFE"/>
    <w:rsid w:val="009B5379"/>
    <w:rsid w:val="009B6EEB"/>
    <w:rsid w:val="009C251E"/>
    <w:rsid w:val="009C2BF1"/>
    <w:rsid w:val="009C60F1"/>
    <w:rsid w:val="009D650B"/>
    <w:rsid w:val="009D7099"/>
    <w:rsid w:val="009D78BE"/>
    <w:rsid w:val="009D7C4C"/>
    <w:rsid w:val="009E0969"/>
    <w:rsid w:val="009E14E2"/>
    <w:rsid w:val="009E1D81"/>
    <w:rsid w:val="009E5D3C"/>
    <w:rsid w:val="009E605A"/>
    <w:rsid w:val="009E639E"/>
    <w:rsid w:val="009E697B"/>
    <w:rsid w:val="009F542D"/>
    <w:rsid w:val="00A02344"/>
    <w:rsid w:val="00A04C54"/>
    <w:rsid w:val="00A05BB6"/>
    <w:rsid w:val="00A06699"/>
    <w:rsid w:val="00A127A6"/>
    <w:rsid w:val="00A13871"/>
    <w:rsid w:val="00A13B9B"/>
    <w:rsid w:val="00A14AF1"/>
    <w:rsid w:val="00A1575E"/>
    <w:rsid w:val="00A17DA0"/>
    <w:rsid w:val="00A202A3"/>
    <w:rsid w:val="00A2189A"/>
    <w:rsid w:val="00A262D7"/>
    <w:rsid w:val="00A30799"/>
    <w:rsid w:val="00A328EC"/>
    <w:rsid w:val="00A32C0D"/>
    <w:rsid w:val="00A350FF"/>
    <w:rsid w:val="00A35714"/>
    <w:rsid w:val="00A37016"/>
    <w:rsid w:val="00A37FAA"/>
    <w:rsid w:val="00A414EB"/>
    <w:rsid w:val="00A41D81"/>
    <w:rsid w:val="00A46232"/>
    <w:rsid w:val="00A4646C"/>
    <w:rsid w:val="00A479BB"/>
    <w:rsid w:val="00A47C3B"/>
    <w:rsid w:val="00A517AF"/>
    <w:rsid w:val="00A533E3"/>
    <w:rsid w:val="00A5530D"/>
    <w:rsid w:val="00A5615C"/>
    <w:rsid w:val="00A563F5"/>
    <w:rsid w:val="00A56664"/>
    <w:rsid w:val="00A60B40"/>
    <w:rsid w:val="00A61B90"/>
    <w:rsid w:val="00A62683"/>
    <w:rsid w:val="00A711E9"/>
    <w:rsid w:val="00A7364C"/>
    <w:rsid w:val="00A73D31"/>
    <w:rsid w:val="00A74617"/>
    <w:rsid w:val="00A7569D"/>
    <w:rsid w:val="00A756AA"/>
    <w:rsid w:val="00A7663C"/>
    <w:rsid w:val="00A80E96"/>
    <w:rsid w:val="00A82211"/>
    <w:rsid w:val="00A82F31"/>
    <w:rsid w:val="00A84920"/>
    <w:rsid w:val="00A872F1"/>
    <w:rsid w:val="00A905B3"/>
    <w:rsid w:val="00A928D5"/>
    <w:rsid w:val="00A92DE7"/>
    <w:rsid w:val="00A94F41"/>
    <w:rsid w:val="00A96FB6"/>
    <w:rsid w:val="00A9742C"/>
    <w:rsid w:val="00AA3C7D"/>
    <w:rsid w:val="00AA3F56"/>
    <w:rsid w:val="00AA4799"/>
    <w:rsid w:val="00AA525B"/>
    <w:rsid w:val="00AB3D62"/>
    <w:rsid w:val="00AB4807"/>
    <w:rsid w:val="00AB4A7F"/>
    <w:rsid w:val="00AB54A3"/>
    <w:rsid w:val="00AB5812"/>
    <w:rsid w:val="00AC1ABF"/>
    <w:rsid w:val="00AC202A"/>
    <w:rsid w:val="00AC515C"/>
    <w:rsid w:val="00AC5531"/>
    <w:rsid w:val="00AD160B"/>
    <w:rsid w:val="00AD2D3F"/>
    <w:rsid w:val="00AD581F"/>
    <w:rsid w:val="00AD6AD1"/>
    <w:rsid w:val="00AD6C27"/>
    <w:rsid w:val="00AE1707"/>
    <w:rsid w:val="00AE2F18"/>
    <w:rsid w:val="00AE3C08"/>
    <w:rsid w:val="00AE4571"/>
    <w:rsid w:val="00AE5A8B"/>
    <w:rsid w:val="00AF127A"/>
    <w:rsid w:val="00AF386D"/>
    <w:rsid w:val="00AF3CFA"/>
    <w:rsid w:val="00AF4B1E"/>
    <w:rsid w:val="00AF649B"/>
    <w:rsid w:val="00B010AE"/>
    <w:rsid w:val="00B025F1"/>
    <w:rsid w:val="00B02D1A"/>
    <w:rsid w:val="00B038E8"/>
    <w:rsid w:val="00B04CF1"/>
    <w:rsid w:val="00B06DD3"/>
    <w:rsid w:val="00B12F79"/>
    <w:rsid w:val="00B1456F"/>
    <w:rsid w:val="00B17BF8"/>
    <w:rsid w:val="00B2407C"/>
    <w:rsid w:val="00B24736"/>
    <w:rsid w:val="00B25A4C"/>
    <w:rsid w:val="00B2642A"/>
    <w:rsid w:val="00B265EA"/>
    <w:rsid w:val="00B2734E"/>
    <w:rsid w:val="00B300B6"/>
    <w:rsid w:val="00B30C95"/>
    <w:rsid w:val="00B311D7"/>
    <w:rsid w:val="00B347E5"/>
    <w:rsid w:val="00B34999"/>
    <w:rsid w:val="00B365B6"/>
    <w:rsid w:val="00B40A1F"/>
    <w:rsid w:val="00B42074"/>
    <w:rsid w:val="00B4418A"/>
    <w:rsid w:val="00B44650"/>
    <w:rsid w:val="00B50E5A"/>
    <w:rsid w:val="00B56D5F"/>
    <w:rsid w:val="00B6348E"/>
    <w:rsid w:val="00B634A8"/>
    <w:rsid w:val="00B65054"/>
    <w:rsid w:val="00B7090E"/>
    <w:rsid w:val="00B726D4"/>
    <w:rsid w:val="00B72846"/>
    <w:rsid w:val="00B73C2F"/>
    <w:rsid w:val="00B7425A"/>
    <w:rsid w:val="00B7654E"/>
    <w:rsid w:val="00B77730"/>
    <w:rsid w:val="00B80018"/>
    <w:rsid w:val="00B81C40"/>
    <w:rsid w:val="00B8293D"/>
    <w:rsid w:val="00B83B37"/>
    <w:rsid w:val="00B856BC"/>
    <w:rsid w:val="00B86F2E"/>
    <w:rsid w:val="00B87373"/>
    <w:rsid w:val="00B8738A"/>
    <w:rsid w:val="00B90408"/>
    <w:rsid w:val="00B920F7"/>
    <w:rsid w:val="00B939A6"/>
    <w:rsid w:val="00B95F76"/>
    <w:rsid w:val="00BA09D9"/>
    <w:rsid w:val="00BA0D02"/>
    <w:rsid w:val="00BA15F1"/>
    <w:rsid w:val="00BA3422"/>
    <w:rsid w:val="00BA361C"/>
    <w:rsid w:val="00BB11BD"/>
    <w:rsid w:val="00BB1816"/>
    <w:rsid w:val="00BB2535"/>
    <w:rsid w:val="00BB2B3A"/>
    <w:rsid w:val="00BB54C2"/>
    <w:rsid w:val="00BB6B08"/>
    <w:rsid w:val="00BB7116"/>
    <w:rsid w:val="00BC1490"/>
    <w:rsid w:val="00BC2A98"/>
    <w:rsid w:val="00BC3A7D"/>
    <w:rsid w:val="00BC546F"/>
    <w:rsid w:val="00BC69C3"/>
    <w:rsid w:val="00BD033A"/>
    <w:rsid w:val="00BD0EC6"/>
    <w:rsid w:val="00BD27C2"/>
    <w:rsid w:val="00BD2E1A"/>
    <w:rsid w:val="00BD418F"/>
    <w:rsid w:val="00BD4702"/>
    <w:rsid w:val="00BD726C"/>
    <w:rsid w:val="00BE0B4B"/>
    <w:rsid w:val="00BE2EB3"/>
    <w:rsid w:val="00BF57A2"/>
    <w:rsid w:val="00BF7DDD"/>
    <w:rsid w:val="00C00647"/>
    <w:rsid w:val="00C01B54"/>
    <w:rsid w:val="00C01F89"/>
    <w:rsid w:val="00C120AF"/>
    <w:rsid w:val="00C13693"/>
    <w:rsid w:val="00C14EAC"/>
    <w:rsid w:val="00C228E3"/>
    <w:rsid w:val="00C23BEA"/>
    <w:rsid w:val="00C3050B"/>
    <w:rsid w:val="00C329DD"/>
    <w:rsid w:val="00C3494C"/>
    <w:rsid w:val="00C3792C"/>
    <w:rsid w:val="00C401FD"/>
    <w:rsid w:val="00C40AF3"/>
    <w:rsid w:val="00C40B0F"/>
    <w:rsid w:val="00C414B7"/>
    <w:rsid w:val="00C41509"/>
    <w:rsid w:val="00C4196D"/>
    <w:rsid w:val="00C41DAF"/>
    <w:rsid w:val="00C41FA1"/>
    <w:rsid w:val="00C434DB"/>
    <w:rsid w:val="00C436D7"/>
    <w:rsid w:val="00C44D2E"/>
    <w:rsid w:val="00C44F4D"/>
    <w:rsid w:val="00C507E3"/>
    <w:rsid w:val="00C51C38"/>
    <w:rsid w:val="00C523D5"/>
    <w:rsid w:val="00C526CD"/>
    <w:rsid w:val="00C542B6"/>
    <w:rsid w:val="00C565C9"/>
    <w:rsid w:val="00C63670"/>
    <w:rsid w:val="00C76808"/>
    <w:rsid w:val="00C808D0"/>
    <w:rsid w:val="00C80B48"/>
    <w:rsid w:val="00C80C28"/>
    <w:rsid w:val="00C816D3"/>
    <w:rsid w:val="00C826F6"/>
    <w:rsid w:val="00C830D6"/>
    <w:rsid w:val="00C850A6"/>
    <w:rsid w:val="00C86AED"/>
    <w:rsid w:val="00C87564"/>
    <w:rsid w:val="00C87824"/>
    <w:rsid w:val="00C8789B"/>
    <w:rsid w:val="00C918EE"/>
    <w:rsid w:val="00C9302F"/>
    <w:rsid w:val="00C93C4C"/>
    <w:rsid w:val="00C95B3C"/>
    <w:rsid w:val="00C95D6A"/>
    <w:rsid w:val="00CA305F"/>
    <w:rsid w:val="00CA3E9E"/>
    <w:rsid w:val="00CA5909"/>
    <w:rsid w:val="00CA5D61"/>
    <w:rsid w:val="00CA6BC5"/>
    <w:rsid w:val="00CB047D"/>
    <w:rsid w:val="00CB44E9"/>
    <w:rsid w:val="00CB56C0"/>
    <w:rsid w:val="00CB6973"/>
    <w:rsid w:val="00CC1770"/>
    <w:rsid w:val="00CC459B"/>
    <w:rsid w:val="00CC76C3"/>
    <w:rsid w:val="00CD0309"/>
    <w:rsid w:val="00CD123D"/>
    <w:rsid w:val="00CD282E"/>
    <w:rsid w:val="00CD351E"/>
    <w:rsid w:val="00CD4125"/>
    <w:rsid w:val="00CD6759"/>
    <w:rsid w:val="00CD6F91"/>
    <w:rsid w:val="00CD71FD"/>
    <w:rsid w:val="00CE20BD"/>
    <w:rsid w:val="00CE345E"/>
    <w:rsid w:val="00CE4323"/>
    <w:rsid w:val="00CE661A"/>
    <w:rsid w:val="00CE7ADC"/>
    <w:rsid w:val="00CF383F"/>
    <w:rsid w:val="00CF5111"/>
    <w:rsid w:val="00CF560F"/>
    <w:rsid w:val="00D0297A"/>
    <w:rsid w:val="00D0563B"/>
    <w:rsid w:val="00D05FB1"/>
    <w:rsid w:val="00D12A0C"/>
    <w:rsid w:val="00D12C46"/>
    <w:rsid w:val="00D13033"/>
    <w:rsid w:val="00D16208"/>
    <w:rsid w:val="00D178CE"/>
    <w:rsid w:val="00D1793C"/>
    <w:rsid w:val="00D206BA"/>
    <w:rsid w:val="00D20EBC"/>
    <w:rsid w:val="00D21F20"/>
    <w:rsid w:val="00D21FC9"/>
    <w:rsid w:val="00D22E63"/>
    <w:rsid w:val="00D25115"/>
    <w:rsid w:val="00D27441"/>
    <w:rsid w:val="00D30F16"/>
    <w:rsid w:val="00D30FF8"/>
    <w:rsid w:val="00D347C9"/>
    <w:rsid w:val="00D34F89"/>
    <w:rsid w:val="00D40CB7"/>
    <w:rsid w:val="00D41BEB"/>
    <w:rsid w:val="00D437A0"/>
    <w:rsid w:val="00D43A36"/>
    <w:rsid w:val="00D43D67"/>
    <w:rsid w:val="00D4414D"/>
    <w:rsid w:val="00D470E9"/>
    <w:rsid w:val="00D519CA"/>
    <w:rsid w:val="00D528FF"/>
    <w:rsid w:val="00D5422B"/>
    <w:rsid w:val="00D62420"/>
    <w:rsid w:val="00D62A7A"/>
    <w:rsid w:val="00D62CA7"/>
    <w:rsid w:val="00D641F2"/>
    <w:rsid w:val="00D71277"/>
    <w:rsid w:val="00D7236C"/>
    <w:rsid w:val="00D72593"/>
    <w:rsid w:val="00D7497D"/>
    <w:rsid w:val="00D843DC"/>
    <w:rsid w:val="00D84815"/>
    <w:rsid w:val="00D84E75"/>
    <w:rsid w:val="00D86353"/>
    <w:rsid w:val="00D907A0"/>
    <w:rsid w:val="00D908A3"/>
    <w:rsid w:val="00D92FB7"/>
    <w:rsid w:val="00D9638C"/>
    <w:rsid w:val="00D97425"/>
    <w:rsid w:val="00D976A6"/>
    <w:rsid w:val="00D97872"/>
    <w:rsid w:val="00DA3352"/>
    <w:rsid w:val="00DA4AA0"/>
    <w:rsid w:val="00DB16C5"/>
    <w:rsid w:val="00DB2363"/>
    <w:rsid w:val="00DB2941"/>
    <w:rsid w:val="00DB32BB"/>
    <w:rsid w:val="00DB43EE"/>
    <w:rsid w:val="00DC387A"/>
    <w:rsid w:val="00DC4861"/>
    <w:rsid w:val="00DC51B6"/>
    <w:rsid w:val="00DC54AA"/>
    <w:rsid w:val="00DC72D2"/>
    <w:rsid w:val="00DD0F3A"/>
    <w:rsid w:val="00DD18BF"/>
    <w:rsid w:val="00DD2C30"/>
    <w:rsid w:val="00DD349E"/>
    <w:rsid w:val="00DD3B69"/>
    <w:rsid w:val="00DD55AA"/>
    <w:rsid w:val="00DD7D2A"/>
    <w:rsid w:val="00DE0203"/>
    <w:rsid w:val="00DE3219"/>
    <w:rsid w:val="00DE32F9"/>
    <w:rsid w:val="00DE4BC4"/>
    <w:rsid w:val="00DF007A"/>
    <w:rsid w:val="00DF24CD"/>
    <w:rsid w:val="00DF26BF"/>
    <w:rsid w:val="00DF2B85"/>
    <w:rsid w:val="00DF4B7F"/>
    <w:rsid w:val="00DF67B9"/>
    <w:rsid w:val="00DF6C8E"/>
    <w:rsid w:val="00DF73FF"/>
    <w:rsid w:val="00E009AD"/>
    <w:rsid w:val="00E0113B"/>
    <w:rsid w:val="00E0135F"/>
    <w:rsid w:val="00E031CC"/>
    <w:rsid w:val="00E0362A"/>
    <w:rsid w:val="00E04218"/>
    <w:rsid w:val="00E10A27"/>
    <w:rsid w:val="00E10A89"/>
    <w:rsid w:val="00E11630"/>
    <w:rsid w:val="00E135AD"/>
    <w:rsid w:val="00E13F32"/>
    <w:rsid w:val="00E16A5B"/>
    <w:rsid w:val="00E204B6"/>
    <w:rsid w:val="00E210A5"/>
    <w:rsid w:val="00E210E6"/>
    <w:rsid w:val="00E230E7"/>
    <w:rsid w:val="00E30207"/>
    <w:rsid w:val="00E33A7D"/>
    <w:rsid w:val="00E33B65"/>
    <w:rsid w:val="00E37DB1"/>
    <w:rsid w:val="00E42545"/>
    <w:rsid w:val="00E5099C"/>
    <w:rsid w:val="00E5274A"/>
    <w:rsid w:val="00E52FC3"/>
    <w:rsid w:val="00E56862"/>
    <w:rsid w:val="00E60418"/>
    <w:rsid w:val="00E626D3"/>
    <w:rsid w:val="00E63C9F"/>
    <w:rsid w:val="00E64DEE"/>
    <w:rsid w:val="00E666C3"/>
    <w:rsid w:val="00E66F01"/>
    <w:rsid w:val="00E67373"/>
    <w:rsid w:val="00E7053F"/>
    <w:rsid w:val="00E70E1A"/>
    <w:rsid w:val="00E71A8A"/>
    <w:rsid w:val="00E730ED"/>
    <w:rsid w:val="00E7770D"/>
    <w:rsid w:val="00E818E3"/>
    <w:rsid w:val="00E822C9"/>
    <w:rsid w:val="00E82FB7"/>
    <w:rsid w:val="00E85F44"/>
    <w:rsid w:val="00E86178"/>
    <w:rsid w:val="00E86F84"/>
    <w:rsid w:val="00E871E8"/>
    <w:rsid w:val="00E87252"/>
    <w:rsid w:val="00E979DE"/>
    <w:rsid w:val="00EA0E64"/>
    <w:rsid w:val="00EA1DD3"/>
    <w:rsid w:val="00EA26B8"/>
    <w:rsid w:val="00EA76A9"/>
    <w:rsid w:val="00EB1745"/>
    <w:rsid w:val="00EB3B84"/>
    <w:rsid w:val="00EB4236"/>
    <w:rsid w:val="00EB6CBD"/>
    <w:rsid w:val="00EB7EB1"/>
    <w:rsid w:val="00EC2F4D"/>
    <w:rsid w:val="00EC3986"/>
    <w:rsid w:val="00EC4A42"/>
    <w:rsid w:val="00EC5F6A"/>
    <w:rsid w:val="00EC619A"/>
    <w:rsid w:val="00EC61B3"/>
    <w:rsid w:val="00EC69C6"/>
    <w:rsid w:val="00EC7CD9"/>
    <w:rsid w:val="00ED2875"/>
    <w:rsid w:val="00ED2B1F"/>
    <w:rsid w:val="00ED48F0"/>
    <w:rsid w:val="00ED5945"/>
    <w:rsid w:val="00ED5EC6"/>
    <w:rsid w:val="00ED69E4"/>
    <w:rsid w:val="00ED7E83"/>
    <w:rsid w:val="00EE2C16"/>
    <w:rsid w:val="00EE4262"/>
    <w:rsid w:val="00EE5CBB"/>
    <w:rsid w:val="00F02058"/>
    <w:rsid w:val="00F02277"/>
    <w:rsid w:val="00F02BC8"/>
    <w:rsid w:val="00F030B1"/>
    <w:rsid w:val="00F03539"/>
    <w:rsid w:val="00F049BC"/>
    <w:rsid w:val="00F05561"/>
    <w:rsid w:val="00F14FE2"/>
    <w:rsid w:val="00F17936"/>
    <w:rsid w:val="00F21243"/>
    <w:rsid w:val="00F259B8"/>
    <w:rsid w:val="00F2643D"/>
    <w:rsid w:val="00F26C08"/>
    <w:rsid w:val="00F27632"/>
    <w:rsid w:val="00F27D09"/>
    <w:rsid w:val="00F334F3"/>
    <w:rsid w:val="00F379EC"/>
    <w:rsid w:val="00F37E1F"/>
    <w:rsid w:val="00F404D7"/>
    <w:rsid w:val="00F447DB"/>
    <w:rsid w:val="00F46B88"/>
    <w:rsid w:val="00F47774"/>
    <w:rsid w:val="00F524C9"/>
    <w:rsid w:val="00F52CE3"/>
    <w:rsid w:val="00F53369"/>
    <w:rsid w:val="00F56D58"/>
    <w:rsid w:val="00F63157"/>
    <w:rsid w:val="00F66D6E"/>
    <w:rsid w:val="00F66D72"/>
    <w:rsid w:val="00F673C0"/>
    <w:rsid w:val="00F80203"/>
    <w:rsid w:val="00F81D98"/>
    <w:rsid w:val="00F82C1C"/>
    <w:rsid w:val="00F86477"/>
    <w:rsid w:val="00F877F3"/>
    <w:rsid w:val="00F90A78"/>
    <w:rsid w:val="00F90CBB"/>
    <w:rsid w:val="00F9191B"/>
    <w:rsid w:val="00F91AF9"/>
    <w:rsid w:val="00F950C1"/>
    <w:rsid w:val="00F95930"/>
    <w:rsid w:val="00F96FF6"/>
    <w:rsid w:val="00F976DF"/>
    <w:rsid w:val="00F978BD"/>
    <w:rsid w:val="00F97C43"/>
    <w:rsid w:val="00FA1CCA"/>
    <w:rsid w:val="00FA3FE2"/>
    <w:rsid w:val="00FA5C97"/>
    <w:rsid w:val="00FA6572"/>
    <w:rsid w:val="00FB1091"/>
    <w:rsid w:val="00FB2D65"/>
    <w:rsid w:val="00FB36E3"/>
    <w:rsid w:val="00FB4523"/>
    <w:rsid w:val="00FB530D"/>
    <w:rsid w:val="00FB5402"/>
    <w:rsid w:val="00FB629B"/>
    <w:rsid w:val="00FB73AF"/>
    <w:rsid w:val="00FC0477"/>
    <w:rsid w:val="00FC1837"/>
    <w:rsid w:val="00FC1E4D"/>
    <w:rsid w:val="00FC442B"/>
    <w:rsid w:val="00FC5969"/>
    <w:rsid w:val="00FC633D"/>
    <w:rsid w:val="00FD00AB"/>
    <w:rsid w:val="00FD1B30"/>
    <w:rsid w:val="00FD2B93"/>
    <w:rsid w:val="00FD7184"/>
    <w:rsid w:val="00FE0098"/>
    <w:rsid w:val="00FE188A"/>
    <w:rsid w:val="00FE21EA"/>
    <w:rsid w:val="00FE2F52"/>
    <w:rsid w:val="00FE57A0"/>
    <w:rsid w:val="00FE6965"/>
    <w:rsid w:val="00FE6B02"/>
    <w:rsid w:val="00FE73EE"/>
    <w:rsid w:val="00FE7D16"/>
    <w:rsid w:val="00FF1CF5"/>
    <w:rsid w:val="00FF2899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6C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236C"/>
    <w:pPr>
      <w:bidi/>
    </w:pPr>
    <w:rPr>
      <w:rFonts w:ascii="Courier New" w:hAnsi="Courier New" w:cs="Courier New"/>
      <w:b/>
      <w:bCs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D7236C"/>
    <w:rPr>
      <w:rFonts w:ascii="Courier New" w:eastAsia="Batang" w:hAnsi="Courier New" w:cs="Courier New"/>
      <w:b/>
      <w:bCs/>
      <w:sz w:val="20"/>
      <w:szCs w:val="2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2016-10-26T11:20:00Z</dcterms:created>
  <dcterms:modified xsi:type="dcterms:W3CDTF">2016-11-26T10:13:00Z</dcterms:modified>
</cp:coreProperties>
</file>